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C8294" w14:textId="77777777" w:rsidR="008A55B5" w:rsidRPr="00BD189F" w:rsidRDefault="00D86229">
      <w:pPr>
        <w:pStyle w:val="papertitle"/>
        <w:rPr>
          <w:rFonts w:eastAsia="MS Mincho"/>
          <w:noProof w:val="0"/>
          <w:sz w:val="32"/>
          <w:szCs w:val="32"/>
          <w:lang w:val="en-GB"/>
        </w:rPr>
      </w:pPr>
      <w:r w:rsidRPr="00BD189F">
        <w:rPr>
          <w:rFonts w:eastAsia="MS Mincho"/>
          <w:noProof w:val="0"/>
          <w:sz w:val="32"/>
          <w:szCs w:val="32"/>
          <w:lang w:val="en-GB"/>
        </w:rPr>
        <w:t xml:space="preserve">Enhancing Machine Learning through Advanced Optimized Parallelized Model Aggregation: </w:t>
      </w:r>
    </w:p>
    <w:p w14:paraId="573D0D56" w14:textId="4329982E" w:rsidR="008A55B5" w:rsidRPr="00BD189F" w:rsidRDefault="00D86229" w:rsidP="00087F29">
      <w:pPr>
        <w:pStyle w:val="papersubtitle"/>
        <w:rPr>
          <w:rFonts w:eastAsia="MS Mincho"/>
          <w:noProof w:val="0"/>
          <w:sz w:val="44"/>
          <w:szCs w:val="44"/>
          <w:lang w:val="en-GB"/>
        </w:rPr>
      </w:pPr>
      <w:r w:rsidRPr="00BD189F">
        <w:rPr>
          <w:rFonts w:eastAsia="MS Mincho"/>
          <w:noProof w:val="0"/>
          <w:sz w:val="44"/>
          <w:szCs w:val="44"/>
          <w:lang w:val="en-GB"/>
        </w:rPr>
        <w:t xml:space="preserve">A novel </w:t>
      </w:r>
      <w:r w:rsidR="00446332" w:rsidRPr="00BD189F">
        <w:rPr>
          <w:rFonts w:eastAsia="MS Mincho"/>
          <w:noProof w:val="0"/>
          <w:sz w:val="44"/>
          <w:szCs w:val="44"/>
          <w:lang w:val="en-GB"/>
        </w:rPr>
        <w:t>theory</w:t>
      </w:r>
      <w:r w:rsidRPr="00BD189F">
        <w:rPr>
          <w:rFonts w:eastAsia="MS Mincho"/>
          <w:noProof w:val="0"/>
          <w:sz w:val="44"/>
          <w:szCs w:val="44"/>
          <w:lang w:val="en-GB"/>
        </w:rPr>
        <w:t xml:space="preserve"> of Optim</w:t>
      </w:r>
      <w:r w:rsidR="00446332" w:rsidRPr="00BD189F">
        <w:rPr>
          <w:rFonts w:eastAsia="MS Mincho"/>
          <w:noProof w:val="0"/>
          <w:sz w:val="44"/>
          <w:szCs w:val="44"/>
          <w:lang w:val="en-GB"/>
        </w:rPr>
        <w:t>i</w:t>
      </w:r>
      <w:r w:rsidRPr="00BD189F">
        <w:rPr>
          <w:rFonts w:eastAsia="MS Mincho"/>
          <w:noProof w:val="0"/>
          <w:sz w:val="44"/>
          <w:szCs w:val="44"/>
          <w:lang w:val="en-GB"/>
        </w:rPr>
        <w:t>zed Parallelized Ensemble Learning (OPEL)</w:t>
      </w:r>
    </w:p>
    <w:p w14:paraId="5C3591C9" w14:textId="77777777" w:rsidR="008A55B5" w:rsidRPr="00BD189F" w:rsidRDefault="008A55B5">
      <w:pPr>
        <w:pStyle w:val="Author"/>
        <w:rPr>
          <w:rFonts w:eastAsia="MS Mincho"/>
          <w:noProof w:val="0"/>
          <w:lang w:val="en-GB"/>
        </w:rPr>
        <w:sectPr w:rsidR="008A55B5" w:rsidRPr="00BD189F" w:rsidSect="006C4648">
          <w:pgSz w:w="11909" w:h="16834" w:code="9"/>
          <w:pgMar w:top="1080" w:right="734" w:bottom="2434" w:left="734" w:header="720" w:footer="720" w:gutter="0"/>
          <w:cols w:space="720"/>
          <w:docGrid w:linePitch="360"/>
        </w:sectPr>
      </w:pPr>
    </w:p>
    <w:p w14:paraId="0E26AD81" w14:textId="77777777" w:rsidR="008A55B5" w:rsidRPr="00EB6B4C" w:rsidRDefault="005466C8" w:rsidP="004869F1">
      <w:pPr>
        <w:pStyle w:val="Author"/>
        <w:spacing w:before="0"/>
        <w:rPr>
          <w:rFonts w:eastAsia="MS Mincho"/>
          <w:b/>
          <w:bCs/>
          <w:noProof w:val="0"/>
          <w:color w:val="FFFFFF" w:themeColor="background1"/>
          <w:lang w:val="en-GB"/>
        </w:rPr>
      </w:pPr>
      <w:bookmarkStart w:id="0" w:name="_Hlk194858025"/>
      <w:r w:rsidRPr="00EB6B4C">
        <w:rPr>
          <w:rFonts w:eastAsia="MS Mincho"/>
          <w:b/>
          <w:bCs/>
          <w:noProof w:val="0"/>
          <w:color w:val="FFFFFF" w:themeColor="background1"/>
          <w:lang w:val="en-GB"/>
        </w:rPr>
        <w:t>Jephter Kapika Pelekamoyo</w:t>
      </w:r>
    </w:p>
    <w:p w14:paraId="7CDAED66" w14:textId="77777777" w:rsidR="008A55B5" w:rsidRPr="00EB6B4C" w:rsidRDefault="005466C8">
      <w:pPr>
        <w:pStyle w:val="Affiliation"/>
        <w:rPr>
          <w:rFonts w:eastAsia="MS Mincho"/>
          <w:color w:val="FFFFFF" w:themeColor="background1"/>
          <w:lang w:val="en-GB"/>
        </w:rPr>
      </w:pPr>
      <w:r w:rsidRPr="00EB6B4C">
        <w:rPr>
          <w:rFonts w:eastAsia="MS Mincho"/>
          <w:color w:val="FFFFFF" w:themeColor="background1"/>
          <w:lang w:val="en-GB"/>
        </w:rPr>
        <w:t xml:space="preserve">Department of Information and Communication Technology, The Copperbelt University Kitwe, </w:t>
      </w:r>
      <w:hyperlink r:id="rId5" w:history="1">
        <w:r w:rsidRPr="00EB6B4C">
          <w:rPr>
            <w:rStyle w:val="Hyperlink"/>
            <w:rFonts w:eastAsia="MS Mincho"/>
            <w:color w:val="FFFFFF" w:themeColor="background1"/>
            <w:lang w:val="en-GB"/>
          </w:rPr>
          <w:t>jephkapi@outlook.com</w:t>
        </w:r>
      </w:hyperlink>
      <w:r w:rsidRPr="00EB6B4C">
        <w:rPr>
          <w:rFonts w:eastAsia="MS Mincho"/>
          <w:color w:val="FFFFFF" w:themeColor="background1"/>
          <w:lang w:val="en-GB"/>
        </w:rPr>
        <w:t xml:space="preserve"> </w:t>
      </w:r>
    </w:p>
    <w:p w14:paraId="75D26374" w14:textId="77777777" w:rsidR="008A55B5" w:rsidRPr="00EB6B4C" w:rsidRDefault="005466C8">
      <w:pPr>
        <w:pStyle w:val="Affiliation"/>
        <w:rPr>
          <w:rFonts w:eastAsia="MS Mincho"/>
          <w:color w:val="FFFFFF" w:themeColor="background1"/>
          <w:lang w:val="en-GB"/>
        </w:rPr>
      </w:pPr>
      <w:r w:rsidRPr="00EB6B4C">
        <w:rPr>
          <w:rFonts w:eastAsia="MS Mincho"/>
          <w:color w:val="FFFFFF" w:themeColor="background1"/>
          <w:lang w:val="en-GB"/>
        </w:rPr>
        <w:t xml:space="preserve">Department of Information and Communication Technology, Kapasa Makasa University, Zambia, </w:t>
      </w:r>
      <w:hyperlink r:id="rId6" w:history="1">
        <w:r w:rsidRPr="00EB6B4C">
          <w:rPr>
            <w:rStyle w:val="Hyperlink"/>
            <w:rFonts w:eastAsia="MS Mincho"/>
            <w:color w:val="FFFFFF" w:themeColor="background1"/>
            <w:lang w:val="en-GB"/>
          </w:rPr>
          <w:t>Jephter.pelekamoyo@kmu.ac.zm</w:t>
        </w:r>
      </w:hyperlink>
    </w:p>
    <w:p w14:paraId="233E4DA8" w14:textId="77777777" w:rsidR="005466C8" w:rsidRPr="00EB6B4C" w:rsidRDefault="005466C8">
      <w:pPr>
        <w:pStyle w:val="Affiliation"/>
        <w:rPr>
          <w:rFonts w:eastAsia="MS Mincho"/>
          <w:color w:val="FFFFFF" w:themeColor="background1"/>
          <w:lang w:val="en-GB"/>
        </w:rPr>
      </w:pPr>
    </w:p>
    <w:p w14:paraId="2835EAE4" w14:textId="77777777" w:rsidR="005466C8" w:rsidRPr="00EB6B4C" w:rsidRDefault="005466C8" w:rsidP="005466C8">
      <w:pPr>
        <w:pStyle w:val="Author"/>
        <w:spacing w:before="0" w:after="0"/>
        <w:rPr>
          <w:rFonts w:eastAsia="MS Mincho"/>
          <w:b/>
          <w:bCs/>
          <w:noProof w:val="0"/>
          <w:color w:val="FFFFFF" w:themeColor="background1"/>
          <w:lang w:val="en-GB"/>
        </w:rPr>
      </w:pPr>
      <w:r w:rsidRPr="00EB6B4C">
        <w:rPr>
          <w:rFonts w:eastAsia="MS Mincho"/>
          <w:b/>
          <w:bCs/>
          <w:noProof w:val="0"/>
          <w:color w:val="FFFFFF" w:themeColor="background1"/>
          <w:lang w:val="en-GB"/>
        </w:rPr>
        <w:t>Hastings M Libati</w:t>
      </w:r>
    </w:p>
    <w:p w14:paraId="378103E5" w14:textId="77777777" w:rsidR="005466C8" w:rsidRPr="00EB6B4C" w:rsidRDefault="005466C8" w:rsidP="005466C8">
      <w:pPr>
        <w:pStyle w:val="Author"/>
        <w:spacing w:before="0" w:after="0"/>
        <w:rPr>
          <w:rFonts w:eastAsia="MS Mincho"/>
          <w:noProof w:val="0"/>
          <w:color w:val="FFFFFF" w:themeColor="background1"/>
          <w:sz w:val="20"/>
          <w:szCs w:val="20"/>
          <w:lang w:val="en-GB"/>
        </w:rPr>
      </w:pPr>
      <w:r w:rsidRPr="00EB6B4C">
        <w:rPr>
          <w:rFonts w:eastAsia="MS Mincho"/>
          <w:noProof w:val="0"/>
          <w:color w:val="FFFFFF" w:themeColor="background1"/>
          <w:sz w:val="20"/>
          <w:szCs w:val="20"/>
          <w:lang w:val="en-GB"/>
        </w:rPr>
        <w:t xml:space="preserve">Department of Information and Communication Technology, The Copperbelt University Kitwe, Zambia, </w:t>
      </w:r>
      <w:hyperlink r:id="rId7" w:history="1">
        <w:r w:rsidRPr="00EB6B4C">
          <w:rPr>
            <w:rStyle w:val="Hyperlink"/>
            <w:rFonts w:eastAsia="MS Mincho"/>
            <w:noProof w:val="0"/>
            <w:color w:val="FFFFFF" w:themeColor="background1"/>
            <w:sz w:val="20"/>
            <w:szCs w:val="20"/>
            <w:lang w:val="en-GB"/>
          </w:rPr>
          <w:t>libati@cbu.ac.zm</w:t>
        </w:r>
      </w:hyperlink>
    </w:p>
    <w:p w14:paraId="6B7F4493" w14:textId="77777777" w:rsidR="005466C8" w:rsidRPr="00EB6B4C" w:rsidRDefault="005466C8" w:rsidP="005466C8">
      <w:pPr>
        <w:pStyle w:val="Author"/>
        <w:spacing w:before="0" w:after="0"/>
        <w:rPr>
          <w:rFonts w:eastAsia="MS Mincho"/>
          <w:noProof w:val="0"/>
          <w:color w:val="FFFFFF" w:themeColor="background1"/>
          <w:sz w:val="20"/>
          <w:szCs w:val="20"/>
          <w:lang w:val="en-GB"/>
        </w:rPr>
      </w:pPr>
    </w:p>
    <w:p w14:paraId="0C76BA2F" w14:textId="77777777" w:rsidR="005466C8" w:rsidRPr="00EB6B4C" w:rsidRDefault="005466C8" w:rsidP="005466C8">
      <w:pPr>
        <w:pStyle w:val="Author"/>
        <w:spacing w:before="0" w:after="0"/>
        <w:rPr>
          <w:rFonts w:eastAsia="MS Mincho"/>
          <w:b/>
          <w:bCs/>
          <w:noProof w:val="0"/>
          <w:color w:val="FFFFFF" w:themeColor="background1"/>
          <w:sz w:val="20"/>
          <w:szCs w:val="20"/>
          <w:lang w:val="en-GB"/>
        </w:rPr>
      </w:pPr>
      <w:bookmarkStart w:id="1" w:name="_Hlk194857324"/>
      <w:r w:rsidRPr="00EB6B4C">
        <w:rPr>
          <w:rFonts w:eastAsia="MS Mincho"/>
          <w:b/>
          <w:bCs/>
          <w:noProof w:val="0"/>
          <w:color w:val="FFFFFF" w:themeColor="background1"/>
          <w:sz w:val="20"/>
          <w:szCs w:val="20"/>
          <w:lang w:val="en-GB"/>
        </w:rPr>
        <w:t>Derrick Ntalasha</w:t>
      </w:r>
    </w:p>
    <w:bookmarkEnd w:id="1"/>
    <w:p w14:paraId="6453B5E9" w14:textId="25B7BA76" w:rsidR="008A55B5" w:rsidRPr="00EB6B4C" w:rsidRDefault="005466C8" w:rsidP="005466C8">
      <w:pPr>
        <w:pStyle w:val="Author"/>
        <w:spacing w:before="0" w:after="0"/>
        <w:rPr>
          <w:color w:val="FFFFFF" w:themeColor="background1"/>
        </w:rPr>
      </w:pPr>
      <w:r w:rsidRPr="00EB6B4C">
        <w:rPr>
          <w:rFonts w:eastAsia="MS Mincho"/>
          <w:noProof w:val="0"/>
          <w:color w:val="FFFFFF" w:themeColor="background1"/>
          <w:sz w:val="20"/>
          <w:szCs w:val="20"/>
          <w:lang w:val="en-GB"/>
        </w:rPr>
        <w:t xml:space="preserve">Department of Information and Communication Technology, The Copperbelt University Kitwe, Zambia, </w:t>
      </w:r>
      <w:hyperlink r:id="rId8" w:history="1">
        <w:r w:rsidRPr="00EB6B4C">
          <w:rPr>
            <w:rStyle w:val="Hyperlink"/>
            <w:rFonts w:eastAsia="MS Mincho"/>
            <w:noProof w:val="0"/>
            <w:color w:val="FFFFFF" w:themeColor="background1"/>
            <w:sz w:val="20"/>
            <w:szCs w:val="20"/>
            <w:lang w:val="en-GB"/>
          </w:rPr>
          <w:t>derick.ntalasha@cbu.ac.zm</w:t>
        </w:r>
      </w:hyperlink>
    </w:p>
    <w:p w14:paraId="078A05DF" w14:textId="77777777" w:rsidR="004869F1" w:rsidRPr="00EB6B4C" w:rsidRDefault="004869F1" w:rsidP="005466C8">
      <w:pPr>
        <w:pStyle w:val="Author"/>
        <w:spacing w:before="0" w:after="0"/>
        <w:rPr>
          <w:rFonts w:eastAsia="MS Mincho"/>
          <w:noProof w:val="0"/>
          <w:color w:val="FFFFFF" w:themeColor="background1"/>
          <w:sz w:val="20"/>
          <w:szCs w:val="20"/>
          <w:lang w:val="en-GB"/>
        </w:rPr>
      </w:pPr>
    </w:p>
    <w:p w14:paraId="550FE3F3" w14:textId="0ABF08DA" w:rsidR="004869F1" w:rsidRPr="00EB6B4C" w:rsidRDefault="004869F1" w:rsidP="004869F1">
      <w:pPr>
        <w:pStyle w:val="Author"/>
        <w:spacing w:before="0" w:after="0"/>
        <w:rPr>
          <w:rFonts w:eastAsia="MS Mincho"/>
          <w:b/>
          <w:bCs/>
          <w:noProof w:val="0"/>
          <w:color w:val="FFFFFF" w:themeColor="background1"/>
          <w:sz w:val="20"/>
          <w:szCs w:val="20"/>
          <w:lang w:val="en-GB"/>
        </w:rPr>
      </w:pPr>
      <w:r w:rsidRPr="00EB6B4C">
        <w:rPr>
          <w:rFonts w:eastAsia="MS Mincho"/>
          <w:b/>
          <w:bCs/>
          <w:noProof w:val="0"/>
          <w:color w:val="FFFFFF" w:themeColor="background1"/>
          <w:sz w:val="20"/>
          <w:szCs w:val="20"/>
          <w:lang w:val="en-GB"/>
        </w:rPr>
        <w:t>George Mufungulwa</w:t>
      </w:r>
    </w:p>
    <w:p w14:paraId="5DA8B3FF" w14:textId="35701D85" w:rsidR="004869F1" w:rsidRPr="00EB6B4C" w:rsidRDefault="004869F1" w:rsidP="004869F1">
      <w:pPr>
        <w:pStyle w:val="Author"/>
        <w:spacing w:before="0" w:after="0"/>
        <w:rPr>
          <w:color w:val="FFFFFF" w:themeColor="background1"/>
        </w:rPr>
      </w:pPr>
      <w:r w:rsidRPr="00EB6B4C">
        <w:rPr>
          <w:rFonts w:eastAsia="MS Mincho"/>
          <w:noProof w:val="0"/>
          <w:color w:val="FFFFFF" w:themeColor="background1"/>
          <w:sz w:val="20"/>
          <w:szCs w:val="20"/>
          <w:lang w:val="en-GB"/>
        </w:rPr>
        <w:t xml:space="preserve">Department of Information and Communication Technology, The Copperbelt University Kitwe, Zambia, </w:t>
      </w:r>
      <w:hyperlink r:id="rId9" w:history="1">
        <w:r w:rsidRPr="00EB6B4C">
          <w:rPr>
            <w:rStyle w:val="Hyperlink"/>
            <w:rFonts w:eastAsia="MS Mincho"/>
            <w:noProof w:val="0"/>
            <w:color w:val="FFFFFF" w:themeColor="background1"/>
            <w:sz w:val="20"/>
            <w:szCs w:val="20"/>
            <w:lang w:val="en-GB"/>
          </w:rPr>
          <w:t>mufungulwa@cbu.ac.zm</w:t>
        </w:r>
      </w:hyperlink>
    </w:p>
    <w:p w14:paraId="41D15D70" w14:textId="77777777" w:rsidR="004869F1" w:rsidRPr="00BD189F" w:rsidRDefault="004869F1" w:rsidP="005466C8">
      <w:pPr>
        <w:pStyle w:val="Author"/>
        <w:spacing w:before="0" w:after="0"/>
        <w:rPr>
          <w:rFonts w:eastAsia="MS Mincho"/>
          <w:noProof w:val="0"/>
          <w:sz w:val="20"/>
          <w:szCs w:val="20"/>
        </w:rPr>
        <w:sectPr w:rsidR="004869F1" w:rsidRPr="00BD189F" w:rsidSect="006C4648">
          <w:type w:val="continuous"/>
          <w:pgSz w:w="11909" w:h="16834" w:code="9"/>
          <w:pgMar w:top="1080" w:right="734" w:bottom="2434" w:left="734" w:header="720" w:footer="720" w:gutter="0"/>
          <w:cols w:num="2" w:space="720" w:equalWidth="0">
            <w:col w:w="4860" w:space="720"/>
            <w:col w:w="4860"/>
          </w:cols>
          <w:docGrid w:linePitch="360"/>
        </w:sectPr>
      </w:pPr>
    </w:p>
    <w:bookmarkEnd w:id="0"/>
    <w:p w14:paraId="17FA6CA7" w14:textId="77777777" w:rsidR="008A55B5" w:rsidRPr="00BD189F" w:rsidRDefault="008A55B5">
      <w:pPr>
        <w:pStyle w:val="Affiliation"/>
        <w:rPr>
          <w:rFonts w:eastAsia="MS Mincho"/>
          <w:lang w:val="en-GB"/>
        </w:rPr>
      </w:pPr>
    </w:p>
    <w:p w14:paraId="7D2709C6" w14:textId="77777777" w:rsidR="008A55B5" w:rsidRPr="00BD189F" w:rsidRDefault="008A55B5">
      <w:pPr>
        <w:rPr>
          <w:rFonts w:eastAsia="MS Mincho"/>
        </w:rPr>
      </w:pPr>
    </w:p>
    <w:p w14:paraId="5DAED93A" w14:textId="77777777" w:rsidR="008A55B5" w:rsidRPr="00BD189F" w:rsidRDefault="008A55B5">
      <w:pPr>
        <w:rPr>
          <w:rFonts w:eastAsia="MS Mincho"/>
        </w:rPr>
        <w:sectPr w:rsidR="008A55B5" w:rsidRPr="00BD189F" w:rsidSect="006C4648">
          <w:type w:val="continuous"/>
          <w:pgSz w:w="11909" w:h="16834" w:code="9"/>
          <w:pgMar w:top="1080" w:right="734" w:bottom="2434" w:left="734" w:header="720" w:footer="720" w:gutter="0"/>
          <w:cols w:space="720"/>
          <w:docGrid w:linePitch="360"/>
        </w:sectPr>
      </w:pPr>
    </w:p>
    <w:p w14:paraId="17D08048" w14:textId="52805213" w:rsidR="008A55B5" w:rsidRPr="00BD189F" w:rsidRDefault="008A55B5" w:rsidP="009414C4">
      <w:pPr>
        <w:pStyle w:val="Abstract"/>
        <w:rPr>
          <w:b w:val="0"/>
          <w:bCs w:val="0"/>
          <w:lang w:val="en-GB"/>
        </w:rPr>
      </w:pPr>
      <w:r w:rsidRPr="00BD189F">
        <w:rPr>
          <w:rFonts w:eastAsia="MS Mincho"/>
          <w:i/>
          <w:iCs/>
          <w:lang w:val="en-GB"/>
        </w:rPr>
        <w:t>Abstract</w:t>
      </w:r>
      <w:r w:rsidRPr="00BD189F">
        <w:rPr>
          <w:rFonts w:eastAsia="MS Mincho"/>
          <w:lang w:val="en-GB"/>
        </w:rPr>
        <w:t>—</w:t>
      </w:r>
      <w:r w:rsidR="00F063A4" w:rsidRPr="00BD189F">
        <w:rPr>
          <w:b w:val="0"/>
          <w:bCs w:val="0"/>
          <w:lang w:val="en-GB"/>
        </w:rPr>
        <w:t xml:space="preserve">This study presents </w:t>
      </w:r>
      <w:r w:rsidR="00D0277F" w:rsidRPr="00BD189F">
        <w:rPr>
          <w:b w:val="0"/>
          <w:bCs w:val="0"/>
          <w:lang w:val="en-GB"/>
        </w:rPr>
        <w:t xml:space="preserve">a novel ‘Optimized Parallelized Ensemble Learning’ (OPEL) theory, a </w:t>
      </w:r>
      <w:r w:rsidR="00F063A4" w:rsidRPr="00BD189F">
        <w:rPr>
          <w:b w:val="0"/>
          <w:bCs w:val="0"/>
          <w:lang w:val="en-GB"/>
        </w:rPr>
        <w:t>parallelized multi-mode ensemble learning framework t</w:t>
      </w:r>
      <w:r w:rsidR="00D0277F" w:rsidRPr="00BD189F">
        <w:rPr>
          <w:b w:val="0"/>
          <w:bCs w:val="0"/>
          <w:lang w:val="en-GB"/>
        </w:rPr>
        <w:t>hat</w:t>
      </w:r>
      <w:r w:rsidR="00F063A4" w:rsidRPr="00BD189F">
        <w:rPr>
          <w:b w:val="0"/>
          <w:bCs w:val="0"/>
          <w:lang w:val="en-GB"/>
        </w:rPr>
        <w:t xml:space="preserve"> optimize computational efficiency, speed and model accuracy. </w:t>
      </w:r>
      <w:r w:rsidR="00D0277F" w:rsidRPr="00BD189F">
        <w:rPr>
          <w:b w:val="0"/>
          <w:bCs w:val="0"/>
          <w:lang w:val="en-GB"/>
        </w:rPr>
        <w:t>This is accomplished by</w:t>
      </w:r>
      <w:r w:rsidR="00F063A4" w:rsidRPr="00BD189F">
        <w:rPr>
          <w:b w:val="0"/>
          <w:bCs w:val="0"/>
          <w:lang w:val="en-GB"/>
        </w:rPr>
        <w:t xml:space="preserve"> formulating theoretical mathematical models t</w:t>
      </w:r>
      <w:r w:rsidR="00D0277F" w:rsidRPr="00BD189F">
        <w:rPr>
          <w:b w:val="0"/>
          <w:bCs w:val="0"/>
          <w:lang w:val="en-GB"/>
        </w:rPr>
        <w:t>hat</w:t>
      </w:r>
      <w:r w:rsidR="00F063A4" w:rsidRPr="00BD189F">
        <w:rPr>
          <w:b w:val="0"/>
          <w:bCs w:val="0"/>
          <w:lang w:val="en-GB"/>
        </w:rPr>
        <w:t xml:space="preserve"> guide model selection, weighting, and parallel execution strategies and utilizing performance metrics like the Matthews correlation coefficient to select top-performing models</w:t>
      </w:r>
      <w:r w:rsidR="00D0277F" w:rsidRPr="00BD189F">
        <w:rPr>
          <w:b w:val="0"/>
          <w:bCs w:val="0"/>
          <w:lang w:val="en-GB"/>
        </w:rPr>
        <w:t>. Experimental simulations on real-world datasets demonstrated significant reductions in computation time and improvements in model accuracy compared to conventional ensemble methods. A paired t-test confirms the statistical significance of these improvements, highlighting OPEL’s potential in distributed and resource-constrained environments.</w:t>
      </w:r>
      <w:r w:rsidR="009414C4" w:rsidRPr="00BD189F">
        <w:rPr>
          <w:b w:val="0"/>
          <w:bCs w:val="0"/>
          <w:lang w:val="en-GB"/>
        </w:rPr>
        <w:t xml:space="preserve"> </w:t>
      </w:r>
      <w:r w:rsidR="00F063A4" w:rsidRPr="00BD189F">
        <w:rPr>
          <w:b w:val="0"/>
          <w:bCs w:val="0"/>
          <w:lang w:val="en-GB"/>
        </w:rPr>
        <w:t>This paper henceforth introduced key innovations, which include the Parallelized Model Execution (PME) approach, Consensus-Based Model Selection (CMS), and Optimized Parallel Voting Mechanism (OPVM), each contributing to reduced computational time and improved model performance. The study demonstrates significant gains in computational speed and accuracy through parallelization and advanced voting techniques, with a time complexity reduction as defined by Amdahl's Law. The proposed ensemble learning framework is validated as both computationally efficient and robust in diverse, large-scale AI applications.</w:t>
      </w:r>
    </w:p>
    <w:p w14:paraId="34D60773" w14:textId="77777777" w:rsidR="008A55B5" w:rsidRPr="00BD189F" w:rsidRDefault="0072064C" w:rsidP="00590ECD">
      <w:pPr>
        <w:pStyle w:val="keywords"/>
        <w:rPr>
          <w:rFonts w:eastAsia="MS Mincho"/>
          <w:noProof w:val="0"/>
          <w:lang w:val="en-GB"/>
        </w:rPr>
      </w:pPr>
      <w:r w:rsidRPr="00BD189F">
        <w:rPr>
          <w:rFonts w:eastAsia="MS Mincho"/>
          <w:noProof w:val="0"/>
          <w:lang w:val="en-GB"/>
        </w:rPr>
        <w:t>Keywords—</w:t>
      </w:r>
      <w:r w:rsidR="00590ECD" w:rsidRPr="00BD189F">
        <w:t xml:space="preserve"> </w:t>
      </w:r>
      <w:r w:rsidR="00590ECD" w:rsidRPr="00BD189F">
        <w:rPr>
          <w:rFonts w:eastAsia="MS Mincho"/>
          <w:noProof w:val="0"/>
          <w:lang w:val="en-GB"/>
        </w:rPr>
        <w:t>Ensemble Learning, Parallelization, Model Selection, Optimized Voting, Computational Efficiency, Machine Learning</w:t>
      </w:r>
    </w:p>
    <w:p w14:paraId="11E89096" w14:textId="77777777" w:rsidR="008A55B5" w:rsidRPr="00BD189F" w:rsidRDefault="008A55B5" w:rsidP="00CB1404">
      <w:pPr>
        <w:pStyle w:val="Heading1"/>
        <w:rPr>
          <w:b/>
          <w:bCs/>
          <w:noProof w:val="0"/>
          <w:lang w:val="en-GB"/>
        </w:rPr>
      </w:pPr>
      <w:r w:rsidRPr="00BD189F">
        <w:rPr>
          <w:b/>
          <w:bCs/>
          <w:noProof w:val="0"/>
          <w:lang w:val="en-GB"/>
        </w:rPr>
        <w:t xml:space="preserve"> Introduction</w:t>
      </w:r>
    </w:p>
    <w:p w14:paraId="7A6163BC" w14:textId="1645071C" w:rsidR="009414C4" w:rsidRPr="00BD189F" w:rsidRDefault="009414C4" w:rsidP="00F063A4">
      <w:pPr>
        <w:pStyle w:val="BodyText"/>
        <w:rPr>
          <w:lang w:val="en-GB"/>
        </w:rPr>
      </w:pPr>
      <w:r w:rsidRPr="00BD189F">
        <w:rPr>
          <w:lang w:val="en-GB"/>
        </w:rPr>
        <w:t xml:space="preserve">This paper introduces a novel advanced Optimized Parallelized Ensemble Learning (OPEL) framework, designed to improve ensemble learning through parallel execution and dynamic model selection. Unlike traditional approaches that rely on sequential execution and static voting schemes, OPEL integrates Parallelized Model Execution (PME) to accelerate training and evaluation, Consensus-Based Model Selection (CMS) to dynamically identify the most effective models, and </w:t>
      </w:r>
      <w:r w:rsidRPr="00BD189F">
        <w:rPr>
          <w:lang w:val="en-GB"/>
        </w:rPr>
        <w:t>an Optimized Parallel Voting Mechanism (OPVM) to refine ensemble decision-making.</w:t>
      </w:r>
    </w:p>
    <w:p w14:paraId="59106D80" w14:textId="77777777" w:rsidR="00276C39" w:rsidRPr="00BD189F" w:rsidRDefault="00276C39" w:rsidP="00F063A4">
      <w:pPr>
        <w:pStyle w:val="BodyText"/>
        <w:rPr>
          <w:lang w:val="en-GB"/>
        </w:rPr>
      </w:pPr>
      <w:r w:rsidRPr="00BD189F">
        <w:rPr>
          <w:lang w:val="en-GB"/>
        </w:rPr>
        <w:t>T</w:t>
      </w:r>
      <w:r w:rsidR="00F063A4" w:rsidRPr="00BD189F">
        <w:rPr>
          <w:lang w:val="en-GB"/>
        </w:rPr>
        <w:t xml:space="preserve">raditional ensemble </w:t>
      </w:r>
      <w:r w:rsidRPr="00BD189F">
        <w:rPr>
          <w:lang w:val="en-GB"/>
        </w:rPr>
        <w:t xml:space="preserve">learning </w:t>
      </w:r>
      <w:r w:rsidR="00F063A4" w:rsidRPr="00BD189F">
        <w:rPr>
          <w:lang w:val="en-GB"/>
        </w:rPr>
        <w:t xml:space="preserve">methods </w:t>
      </w:r>
      <w:r w:rsidRPr="00BD189F">
        <w:rPr>
          <w:lang w:val="en-GB"/>
        </w:rPr>
        <w:t xml:space="preserve">such as bagging and boosting, have been widely used to enhance predictive accuracy in machine learning. However, these methods often require extensive computational resources, particularly when applied to large-scale and distributed datasets. As machine learning applications continue to expand into areas like real-time decision-making and resource-constrained environments, the need for efficient, scalable ensemble learning frameworks has become critical, </w:t>
      </w:r>
      <w:r w:rsidR="00F063A4" w:rsidRPr="00BD189F">
        <w:rPr>
          <w:lang w:val="en-GB"/>
        </w:rPr>
        <w:t>often suffer</w:t>
      </w:r>
      <w:r w:rsidRPr="00BD189F">
        <w:rPr>
          <w:lang w:val="en-GB"/>
        </w:rPr>
        <w:t>ing</w:t>
      </w:r>
      <w:r w:rsidR="00F063A4" w:rsidRPr="00BD189F">
        <w:rPr>
          <w:lang w:val="en-GB"/>
        </w:rPr>
        <w:t xml:space="preserve"> with scalability and efficiency, especially in large-scale, heterogeneous settings and when coupled with fast-changing data</w:t>
      </w:r>
      <w:r w:rsidRPr="00BD189F">
        <w:rPr>
          <w:lang w:val="en-GB"/>
        </w:rPr>
        <w:t xml:space="preserve">. </w:t>
      </w:r>
    </w:p>
    <w:p w14:paraId="6506A9E1" w14:textId="77777777" w:rsidR="006F7828" w:rsidRPr="00BD189F" w:rsidRDefault="00F063A4" w:rsidP="00F063A4">
      <w:pPr>
        <w:pStyle w:val="BodyText"/>
        <w:rPr>
          <w:lang w:val="en-GB"/>
        </w:rPr>
      </w:pPr>
      <w:r w:rsidRPr="00BD189F">
        <w:rPr>
          <w:lang w:val="en-GB"/>
        </w:rPr>
        <w:t xml:space="preserve">The proposed framework addresses these challenges by introducing a multi-model selection mechanism that identifies the best-performing models within a given set of classical machine learning models and ensemble learning models alike, coupled with parallel processing techniques to expedite the computation processes. An optimized weighting algorithm is employed to ensure that models contributing most effectively to the task at hand are prioritized, thereby improving the robustness of the final decision. Experimental evaluations demonstrate that the proposed method outperforms conventional ensemble approaches in terms of both speed and accuracy, particularly in distributed computing environments. </w:t>
      </w:r>
    </w:p>
    <w:p w14:paraId="6114CA53" w14:textId="70BA905B" w:rsidR="00F063A4" w:rsidRPr="00BD189F" w:rsidRDefault="00F063A4" w:rsidP="006F7828">
      <w:pPr>
        <w:pStyle w:val="BodyText"/>
        <w:rPr>
          <w:lang w:val="en-GB"/>
        </w:rPr>
      </w:pPr>
      <w:r w:rsidRPr="00BD189F">
        <w:rPr>
          <w:lang w:val="en-GB"/>
        </w:rPr>
        <w:t xml:space="preserve">Currently, it’s difficult to efficiently combine multiple machine learning models to improve decision-making accuracy and performance in scenarios where data is distributed or computational resources are limited, in a timely efficient manner. Traditional ensemble methods like Random Forests or Ada Boosting rely on training and aggregating multiple models, which can be computationally expensive and difficult to scale in distributed systems or with large datasets. Furthermore, existing methods often lack robustness in selecting the best-performing models in heterogeneous environments, where </w:t>
      </w:r>
      <w:r w:rsidRPr="00BD189F">
        <w:rPr>
          <w:lang w:val="en-GB"/>
        </w:rPr>
        <w:lastRenderedPageBreak/>
        <w:t xml:space="preserve">different models may excel in different aspects of the task. </w:t>
      </w:r>
      <w:r w:rsidR="006F7828" w:rsidRPr="00BD189F">
        <w:rPr>
          <w:lang w:val="en-GB"/>
        </w:rPr>
        <w:t>But with the algorithm introduced in this study, its now possible o assigns appropriate weights to models in the ensemble based on their performance while they are running, ensuring that the most reliable models have a greater influence on the final decision. The study also conducted a comprehensive evaluation by comparing the proposed framework with traditional methods to demonstrate its advantages in terms of scalability, efficiency, and accuracy. Finally, testing the proposed ensemble framework by measuring its performance in terms of accuracy, speed, and market user satisfaction.</w:t>
      </w:r>
    </w:p>
    <w:p w14:paraId="4E999912" w14:textId="303BE377" w:rsidR="006F7828" w:rsidRPr="00BD189F" w:rsidRDefault="00276C39" w:rsidP="006F7828">
      <w:pPr>
        <w:pStyle w:val="BodyText"/>
        <w:rPr>
          <w:lang w:val="en-GB"/>
        </w:rPr>
      </w:pPr>
      <w:r w:rsidRPr="00BD189F">
        <w:rPr>
          <w:lang w:val="en-GB"/>
        </w:rPr>
        <w:t>Th</w:t>
      </w:r>
      <w:r w:rsidR="006F7828" w:rsidRPr="00BD189F">
        <w:rPr>
          <w:lang w:val="en-GB"/>
        </w:rPr>
        <w:t>e study is</w:t>
      </w:r>
      <w:r w:rsidRPr="00BD189F">
        <w:rPr>
          <w:lang w:val="en-GB"/>
        </w:rPr>
        <w:t xml:space="preserve"> </w:t>
      </w:r>
      <w:r w:rsidR="006F7828" w:rsidRPr="00BD189F">
        <w:rPr>
          <w:lang w:val="en-GB"/>
        </w:rPr>
        <w:t>c</w:t>
      </w:r>
      <w:r w:rsidRPr="00BD189F">
        <w:rPr>
          <w:lang w:val="en-GB"/>
        </w:rPr>
        <w:t>ontributi</w:t>
      </w:r>
      <w:r w:rsidR="006F7828" w:rsidRPr="00BD189F">
        <w:rPr>
          <w:lang w:val="en-GB"/>
        </w:rPr>
        <w:t>ng</w:t>
      </w:r>
      <w:r w:rsidRPr="00BD189F">
        <w:rPr>
          <w:lang w:val="en-GB"/>
        </w:rPr>
        <w:t xml:space="preserve"> </w:t>
      </w:r>
      <w:r w:rsidR="006F7828" w:rsidRPr="00BD189F">
        <w:rPr>
          <w:lang w:val="en-GB"/>
        </w:rPr>
        <w:t>to knowledge through the introduction of</w:t>
      </w:r>
      <w:r w:rsidRPr="00BD189F">
        <w:rPr>
          <w:lang w:val="en-GB"/>
        </w:rPr>
        <w:t xml:space="preserve">, a parallelized execution framework that significantly reduces computational time while maintaining or improving model performance, a dynamic model selection mechanism that adapts to real-time data variations, optimizing ensemble composition and a statistically validated voting mechanism that enhances accuracy through performance-based weighting. </w:t>
      </w:r>
      <w:r w:rsidR="006F7828" w:rsidRPr="00BD189F">
        <w:rPr>
          <w:lang w:val="en-GB"/>
        </w:rPr>
        <w:t>These contributions to the growing body of research on scalable machine learning and offers a practical solution for real-world applications where computational resources are limited for big data. Th</w:t>
      </w:r>
      <w:r w:rsidR="005F2A77" w:rsidRPr="00BD189F">
        <w:rPr>
          <w:lang w:val="en-GB"/>
        </w:rPr>
        <w:t>e</w:t>
      </w:r>
      <w:r w:rsidR="006F7828" w:rsidRPr="00BD189F">
        <w:rPr>
          <w:lang w:val="en-GB"/>
        </w:rPr>
        <w:t xml:space="preserve"> theory advances the field of machine learning and artificial intelligence by providing a scalable, efficient, and robust alternative to traditional ensemble methods, making it particularly well-suited for modern distributed computing challenges.</w:t>
      </w:r>
    </w:p>
    <w:p w14:paraId="53626977" w14:textId="75922E56" w:rsidR="006F7828" w:rsidRPr="00BD189F" w:rsidRDefault="006F7828" w:rsidP="00276C39">
      <w:pPr>
        <w:pStyle w:val="BodyText"/>
        <w:rPr>
          <w:lang w:val="en-GB"/>
        </w:rPr>
      </w:pPr>
    </w:p>
    <w:p w14:paraId="002AF8BB" w14:textId="77777777" w:rsidR="008A55B5" w:rsidRPr="00BD189F" w:rsidRDefault="00F063A4" w:rsidP="00CB1404">
      <w:pPr>
        <w:pStyle w:val="Heading1"/>
        <w:rPr>
          <w:b/>
          <w:bCs/>
          <w:noProof w:val="0"/>
          <w:lang w:val="en-GB"/>
        </w:rPr>
      </w:pPr>
      <w:r w:rsidRPr="00BD189F">
        <w:rPr>
          <w:b/>
          <w:bCs/>
          <w:noProof w:val="0"/>
          <w:lang w:val="en-GB"/>
        </w:rPr>
        <w:t>Hypotheses</w:t>
      </w:r>
    </w:p>
    <w:p w14:paraId="0B94C161" w14:textId="77777777" w:rsidR="00F063A4" w:rsidRPr="00BD189F" w:rsidRDefault="00F063A4" w:rsidP="00F063A4">
      <w:pPr>
        <w:pStyle w:val="BodyText"/>
        <w:numPr>
          <w:ilvl w:val="0"/>
          <w:numId w:val="13"/>
        </w:numPr>
        <w:rPr>
          <w:lang w:val="en-GB"/>
        </w:rPr>
      </w:pPr>
      <w:r w:rsidRPr="00BD189F">
        <w:rPr>
          <w:lang w:val="en-GB"/>
        </w:rPr>
        <w:t>Null hypothesis 1: The time (T) complexity T(n,</w:t>
      </w:r>
      <w:r w:rsidR="008B7420" w:rsidRPr="00BD189F">
        <w:rPr>
          <w:lang w:val="en-GB"/>
        </w:rPr>
        <w:t> </w:t>
      </w:r>
      <w:r w:rsidRPr="00BD189F">
        <w:rPr>
          <w:lang w:val="en-GB"/>
        </w:rPr>
        <w:t>P) for model execution increases with an increase in the number of processing units P when the problem size is n as when using an optimized parallelled voting mechanism (OPVM), compared to serial voting mechanisms [2].</w:t>
      </w:r>
    </w:p>
    <w:p w14:paraId="64CB567E" w14:textId="77777777" w:rsidR="008A55B5" w:rsidRPr="00BD189F" w:rsidRDefault="00F063A4" w:rsidP="00F063A4">
      <w:pPr>
        <w:pStyle w:val="BodyText"/>
        <w:numPr>
          <w:ilvl w:val="0"/>
          <w:numId w:val="13"/>
        </w:numPr>
        <w:rPr>
          <w:lang w:val="en-GB"/>
        </w:rPr>
      </w:pPr>
      <w:r w:rsidRPr="00BD189F">
        <w:rPr>
          <w:lang w:val="en-GB"/>
        </w:rPr>
        <w:t>Null hypothesis 2: Models selected using an optimized parallel voting mechanism (OPVM) will not have a statistically significant higher Matthews correlation coefficient (MCC) compared to traditional static models preselected voting mechanisms [3] given varying sample sizes</w:t>
      </w:r>
      <w:r w:rsidR="008A55B5" w:rsidRPr="00BD189F">
        <w:rPr>
          <w:lang w:val="en-GB"/>
        </w:rPr>
        <w:t>.</w:t>
      </w:r>
    </w:p>
    <w:p w14:paraId="67C20717" w14:textId="77777777" w:rsidR="00F063A4" w:rsidRPr="00BD189F" w:rsidRDefault="00F063A4" w:rsidP="00F063A4">
      <w:pPr>
        <w:pStyle w:val="Heading1"/>
        <w:rPr>
          <w:b/>
          <w:bCs/>
          <w:noProof w:val="0"/>
          <w:lang w:val="en-GB"/>
        </w:rPr>
      </w:pPr>
      <w:r w:rsidRPr="00BD189F">
        <w:rPr>
          <w:b/>
          <w:bCs/>
          <w:noProof w:val="0"/>
          <w:lang w:val="en-GB"/>
        </w:rPr>
        <w:t>RELATED WORKS</w:t>
      </w:r>
    </w:p>
    <w:p w14:paraId="1AAC32F3" w14:textId="3D39A0FE" w:rsidR="005F2A77" w:rsidRPr="00BD189F" w:rsidRDefault="005F2A77" w:rsidP="00F063A4">
      <w:pPr>
        <w:pStyle w:val="BodyText"/>
        <w:rPr>
          <w:lang w:val="en-GB"/>
        </w:rPr>
      </w:pPr>
      <w:r w:rsidRPr="00BD189F">
        <w:rPr>
          <w:lang w:val="en-GB"/>
        </w:rPr>
        <w:t>From the various previous studies reviewed, its evident that most focused on various optimization strategies, including weighted voting mechanisms, probabilistic model selection and hierarchical learning approaches. However, these methods do not explicitly incorporate parallel execution within the model selection and voting process. OPEL builds upon these foundations by integrating parallelization directly into model execution, selection, and voting, making it particularly well-suited for distributed computing environments.</w:t>
      </w:r>
    </w:p>
    <w:p w14:paraId="1996DA6B" w14:textId="0A5FDFFD" w:rsidR="00F063A4" w:rsidRPr="00BD189F" w:rsidRDefault="00F063A4" w:rsidP="00F063A4">
      <w:pPr>
        <w:pStyle w:val="BodyText"/>
        <w:rPr>
          <w:lang w:val="en-GB"/>
        </w:rPr>
      </w:pPr>
      <w:r w:rsidRPr="00BD189F">
        <w:rPr>
          <w:lang w:val="en-GB"/>
        </w:rPr>
        <w:t xml:space="preserve">Amdahl's work </w:t>
      </w:r>
      <w:r w:rsidR="005F2A77" w:rsidRPr="00BD189F">
        <w:rPr>
          <w:lang w:val="en-GB"/>
        </w:rPr>
        <w:t>is</w:t>
      </w:r>
      <w:r w:rsidRPr="00BD189F">
        <w:rPr>
          <w:lang w:val="en-GB"/>
        </w:rPr>
        <w:t xml:space="preserve"> critical for this current work, particularly Amdahl's Law (1967), which provides a fundamental understanding of the limitations of parallel processing by quantifying the maximum speedup achievable when only part of a task is parallelized while considering that some parts of the </w:t>
      </w:r>
      <w:r w:rsidRPr="00BD189F">
        <w:rPr>
          <w:lang w:val="en-GB"/>
        </w:rPr>
        <w:t xml:space="preserve">task must remain serial. This law underscores the inherent limitations in achieving significant performance gains through parallelization, particularly when a substantial portion of a task cannot be parallelized has to parallel model aggregation in machine learning apply these scalability principles to enhance model performance, particularly in handling large datasets and complex models [4][5][6]. Amdahl's law is critical in understanding the limits of parallelization although it does not extend to machine learning, it still provides critical insights into the limits of parallel computation. </w:t>
      </w:r>
      <w:r w:rsidR="005F2A77" w:rsidRPr="00BD189F">
        <w:rPr>
          <w:lang w:val="en-GB"/>
        </w:rPr>
        <w:t>These limitations are</w:t>
      </w:r>
      <w:r w:rsidRPr="00BD189F">
        <w:rPr>
          <w:lang w:val="en-GB"/>
        </w:rPr>
        <w:t xml:space="preserve"> extend</w:t>
      </w:r>
      <w:r w:rsidR="005F2A77" w:rsidRPr="00BD189F">
        <w:rPr>
          <w:lang w:val="en-GB"/>
        </w:rPr>
        <w:t>ed in this study</w:t>
      </w:r>
      <w:r w:rsidRPr="00BD189F">
        <w:rPr>
          <w:lang w:val="en-GB"/>
        </w:rPr>
        <w:t xml:space="preserve"> </w:t>
      </w:r>
      <w:r w:rsidR="001938BC" w:rsidRPr="00BD189F">
        <w:rPr>
          <w:lang w:val="en-GB"/>
        </w:rPr>
        <w:t>through applications to</w:t>
      </w:r>
      <w:r w:rsidRPr="00BD189F">
        <w:rPr>
          <w:lang w:val="en-GB"/>
        </w:rPr>
        <w:t xml:space="preserve"> specific context of machine learning model selection and weighted voting mechanisms.</w:t>
      </w:r>
    </w:p>
    <w:p w14:paraId="4B460546" w14:textId="492EFA9A" w:rsidR="00F063A4" w:rsidRPr="00BD189F" w:rsidRDefault="001938BC" w:rsidP="00F063A4">
      <w:pPr>
        <w:pStyle w:val="BodyText"/>
        <w:rPr>
          <w:lang w:val="en-GB"/>
        </w:rPr>
      </w:pPr>
      <w:r w:rsidRPr="00BD189F">
        <w:rPr>
          <w:lang w:val="en-GB"/>
        </w:rPr>
        <w:t xml:space="preserve">Closely related to this study, is the work by </w:t>
      </w:r>
      <w:r w:rsidR="00F063A4" w:rsidRPr="00BD189F">
        <w:rPr>
          <w:lang w:val="en-GB"/>
        </w:rPr>
        <w:t>Agarwal and Chowdary (2021)</w:t>
      </w:r>
      <w:r w:rsidRPr="00BD189F">
        <w:rPr>
          <w:lang w:val="en-GB"/>
        </w:rPr>
        <w:t xml:space="preserve">. The authors </w:t>
      </w:r>
      <w:r w:rsidR="00F063A4" w:rsidRPr="00BD189F">
        <w:rPr>
          <w:lang w:val="en-GB"/>
        </w:rPr>
        <w:t>proposed an ensemble learning-based adaptive model for automatic hate speech detection that aims to improve cross-dataset generalization and their expert model addressed the strong user bias present in their annotated datasets. The</w:t>
      </w:r>
      <w:r w:rsidRPr="00BD189F">
        <w:rPr>
          <w:lang w:val="en-GB"/>
        </w:rPr>
        <w:t xml:space="preserve"> </w:t>
      </w:r>
      <w:r w:rsidR="00F063A4" w:rsidRPr="00BD189F">
        <w:rPr>
          <w:lang w:val="en-GB"/>
        </w:rPr>
        <w:t>experiments they conducted demonstrated the effectiveness of the usage of their proposed model on recent topics such as COVID-19 and the US presidential elections. Their model used ensemble-based adaptive classifier, A-Stacking, utiliz</w:t>
      </w:r>
      <w:r w:rsidRPr="00BD189F">
        <w:rPr>
          <w:lang w:val="en-GB"/>
        </w:rPr>
        <w:t>ing</w:t>
      </w:r>
      <w:r w:rsidR="00F063A4" w:rsidRPr="00BD189F">
        <w:rPr>
          <w:lang w:val="en-GB"/>
        </w:rPr>
        <w:t xml:space="preserve"> multiple base classifiers in combination with a meta-classifier, employing Support Vector Machine Classifier (SVM), Gradient Boosting Decision Trees (GBDT), Multi-Layer Perceptron Classifier (MLP), kNeighbors Classifier, ELM classifier15, along with Logistic Regression for the meta-classifier and to perform clustering, they utilized the SimpleKMeans clustering algorithm with varying values [7]. </w:t>
      </w:r>
      <w:r w:rsidRPr="00BD189F">
        <w:rPr>
          <w:lang w:val="en-GB"/>
        </w:rPr>
        <w:t>However, this method lacks the robustness and the pricicple executions addressed by this study.</w:t>
      </w:r>
    </w:p>
    <w:p w14:paraId="5845366E" w14:textId="77777777" w:rsidR="00F063A4" w:rsidRPr="00BD189F" w:rsidRDefault="00F063A4" w:rsidP="00F063A4">
      <w:pPr>
        <w:pStyle w:val="BodyText"/>
        <w:rPr>
          <w:lang w:val="en-GB"/>
        </w:rPr>
      </w:pPr>
      <w:r w:rsidRPr="00BD189F">
        <w:rPr>
          <w:lang w:val="en-GB"/>
        </w:rPr>
        <w:t>Agarwal et al. (2023), accelerate the automatic detection of hate speech on social media platforms (SMPs), by implementing parallelizing bagging, A-stacking, and random sub-space algorithms. They evaluated the serial and parallel versions of the machine learning models on standard high-dimensional hate speech datasets and the parallel models demonstrated a substantial increase in speed with remarkable efficiency, affirming that the proposed models are well-suited for this particular application. They observed that parallelizing the algorithms does not compromise the accuracy compared to running machine learning ensemble algorithms sequentially on a single machine [8]</w:t>
      </w:r>
    </w:p>
    <w:p w14:paraId="7245F84B" w14:textId="77777777" w:rsidR="00F063A4" w:rsidRPr="00BD189F" w:rsidRDefault="00F063A4" w:rsidP="00F063A4">
      <w:pPr>
        <w:pStyle w:val="BodyText"/>
        <w:rPr>
          <w:lang w:val="en-GB"/>
        </w:rPr>
      </w:pPr>
      <w:r w:rsidRPr="00BD189F">
        <w:rPr>
          <w:lang w:val="en-GB"/>
        </w:rPr>
        <w:t xml:space="preserve">Aldjanabi et al. (2021), covered the development of a classification system that identified offensive and hate speech using a multi-task learning (MTL) model built on a pre-trained Arabic language model. Through training the MTL model on the same task using different cross-corpora representing variations in offensive and hate context. The results indicated that the developed MTL model exhibited significant performance improvements compared to existing models in the literature, outperforming them on three out of four evaluated datasets for Arabic offensive and hate speech detection tasks. The findings demonstrate the superior classification performance of the developed MTL model in comparison to previously proposed models </w:t>
      </w:r>
      <w:bookmarkStart w:id="2" w:name="_Hlk175824091"/>
      <w:r w:rsidRPr="00BD189F">
        <w:rPr>
          <w:lang w:val="en-GB"/>
        </w:rPr>
        <w:t>[9].</w:t>
      </w:r>
      <w:bookmarkEnd w:id="2"/>
    </w:p>
    <w:p w14:paraId="01534964" w14:textId="77777777" w:rsidR="00F063A4" w:rsidRPr="00BD189F" w:rsidRDefault="00F063A4" w:rsidP="00F063A4">
      <w:pPr>
        <w:pStyle w:val="BodyText"/>
        <w:rPr>
          <w:lang w:val="en-GB"/>
        </w:rPr>
      </w:pPr>
      <w:r w:rsidRPr="00BD189F">
        <w:rPr>
          <w:lang w:val="en-GB"/>
        </w:rPr>
        <w:t xml:space="preserve">Kapil and Ekbal (2020), introduced a deep multi-task learning (MTL) framework, which aimed at enhancing the </w:t>
      </w:r>
      <w:r w:rsidRPr="00BD189F">
        <w:rPr>
          <w:lang w:val="en-GB"/>
        </w:rPr>
        <w:lastRenderedPageBreak/>
        <w:t>performance of individual classification tasks by leveraging valuable information from multiple related tasks. The proposed MTL model adopted a shared-private scheme, where shared and private layers were assigned to capture shared features and task-specific features from five classification tasks. Through experiments conducted on five datasets, the Shared-Private Multi-Task Learning (SP-MTL) framework leveraged the benefits of multiple related tasks and demonstrated promising results in terms of macro-F1 and weighted-F1 performance metrics [10].</w:t>
      </w:r>
    </w:p>
    <w:p w14:paraId="7333236B" w14:textId="77777777" w:rsidR="00F063A4" w:rsidRPr="00BD189F" w:rsidRDefault="00F063A4" w:rsidP="00F063A4">
      <w:pPr>
        <w:pStyle w:val="BodyText"/>
        <w:rPr>
          <w:lang w:val="en-GB"/>
        </w:rPr>
      </w:pPr>
      <w:r w:rsidRPr="00BD189F">
        <w:rPr>
          <w:lang w:val="en-GB"/>
        </w:rPr>
        <w:t>Dietterich and Thomas (2000) provide an overview of ensemble learning and bagging predictors methods in the paper titled ‘Ensemble Methods in Machine Learning’. They emphasized how combining multiple models can improve overall prediction accuracy. The paper discusses various ensemble techniques, including bagging, boosting, and stacking [3]. Similar principles were proposed by Breiman (1996), where the author introduced the concept of bagging (Bootstrap Aggregating), where multiple versions of a predictor are trained on different subsets of the data, and their predictions are averaged to improve robustness [11].</w:t>
      </w:r>
      <w:r w:rsidRPr="00BD189F">
        <w:rPr>
          <w:b/>
          <w:bCs/>
          <w:lang w:val="en-GB"/>
        </w:rPr>
        <w:t xml:space="preserve"> </w:t>
      </w:r>
      <w:r w:rsidRPr="00BD189F">
        <w:rPr>
          <w:lang w:val="en-GB"/>
        </w:rPr>
        <w:t xml:space="preserve">Dietterich (2000), describes the Bagging (Bootstrap Aggregating) method, where multiple versions of a predictor are trained on different samples of the training set and combined by averaging their predictions [3]. </w:t>
      </w:r>
    </w:p>
    <w:p w14:paraId="0BE2B284" w14:textId="77777777" w:rsidR="00F063A4" w:rsidRPr="00BD189F" w:rsidRDefault="00F063A4" w:rsidP="00F063A4">
      <w:pPr>
        <w:pStyle w:val="BodyText"/>
        <w:rPr>
          <w:lang w:val="en-GB"/>
        </w:rPr>
      </w:pPr>
      <w:r w:rsidRPr="00BD189F">
        <w:rPr>
          <w:lang w:val="en-GB"/>
        </w:rPr>
        <w:t>While Hansen and Salamon (1990), proposed creating ensembles of neural networks to improve generalization by averaging predictions from multiple independently trained networks [12]. Neural network ensembles are well known for significantly improving model accuracy and reducing overfitting, particularly in complex tasks like image recognition. However, as the proposed method involves training multiple neural networks independently, this increases computational costs and may require substantial computational resources, particularly for deep networks.</w:t>
      </w:r>
    </w:p>
    <w:p w14:paraId="12E72D86" w14:textId="77777777" w:rsidR="00F063A4" w:rsidRPr="00BD189F" w:rsidRDefault="00F063A4" w:rsidP="00F063A4">
      <w:pPr>
        <w:pStyle w:val="BodyText"/>
        <w:rPr>
          <w:lang w:val="en-GB"/>
        </w:rPr>
      </w:pPr>
      <w:r w:rsidRPr="00BD189F">
        <w:rPr>
          <w:lang w:val="en-GB"/>
        </w:rPr>
        <w:t xml:space="preserve">AdaBoost Algorithm is among the other models used among the multiple models, which Freund and Schapire (1997), studied. In their work, they introduced the AdaBoost algorithm, which improves weak learners by focusing on the instances that previous models struggled to classify. The emphasis was on iteratively adjusting weights to improve overall accuracy [13] AdaBoost is an ensemble technique that combines weak classifiers to create a strong classifier by iteratively adjusting the weights of incorrectly classified examples, thereby reducing bias and variance, and significantly improving the performance of weak classifiers [13]. </w:t>
      </w:r>
    </w:p>
    <w:p w14:paraId="49CA30AA" w14:textId="77777777" w:rsidR="00F063A4" w:rsidRPr="00BD189F" w:rsidRDefault="00F063A4" w:rsidP="00F063A4">
      <w:pPr>
        <w:pStyle w:val="BodyText"/>
        <w:rPr>
          <w:lang w:val="en-GB"/>
        </w:rPr>
      </w:pPr>
      <w:r w:rsidRPr="00BD189F">
        <w:rPr>
          <w:lang w:val="en-GB"/>
        </w:rPr>
        <w:t xml:space="preserve">Breiman (2001), introduced Random Forests, an ensemble learning method that builds multiple decision trees and merges them to get a more accurate and stable prediction (Breiman 2001). His work is similar to the one proposed in this paper, as it merges multiple decision trees for more stable predictions. Unlike Breiman’s Random Forest algorithm, which involves creating an ensemble of decision trees, each trained on a random subset of the data, with the final prediction based on the majority vote of the trees [14] it does not incorporate parallel computation efficiency nor incorporate a weighted voting system that is optimized for parallel computation. </w:t>
      </w:r>
    </w:p>
    <w:p w14:paraId="6CB9D26E" w14:textId="77777777" w:rsidR="00F063A4" w:rsidRPr="00BD189F" w:rsidRDefault="00F063A4" w:rsidP="00F063A4">
      <w:pPr>
        <w:pStyle w:val="BodyText"/>
        <w:rPr>
          <w:lang w:val="en-GB"/>
        </w:rPr>
      </w:pPr>
      <w:r w:rsidRPr="00BD189F">
        <w:rPr>
          <w:lang w:val="en-GB"/>
        </w:rPr>
        <w:t>Teh et al., (2006), introduce hierarchical models that allow for sharing statistical strength across different groups of data. The authors leverage Bayesian nonparametrics to build a flexible model that can be parallelized across clusters [15]. The method allowed for a more nuanced model that could capture complex dependencies within the data, and parallelization improves scalability.</w:t>
      </w:r>
    </w:p>
    <w:p w14:paraId="2FCABCA6" w14:textId="77777777" w:rsidR="00F063A4" w:rsidRPr="00BD189F" w:rsidRDefault="00F063A4" w:rsidP="00F063A4">
      <w:pPr>
        <w:pStyle w:val="BodyText"/>
        <w:rPr>
          <w:lang w:val="en-GB"/>
        </w:rPr>
      </w:pPr>
      <w:r w:rsidRPr="00BD189F">
        <w:rPr>
          <w:lang w:val="en-GB"/>
        </w:rPr>
        <w:t>Cortes and Vapnik (1995), developed Support Vector Machines (SVMs) as a method for finding the optimal hyperplane that separates data into different classes, maximizing the margin between classes [16]. Zanghirati and Zanni (2003), explore the parallelization of SVM training using quadratic programming, significantly reducing the computational time for large datasets[17] [18]. The study used a parallel decomposition technique to solve the quadratic programming problem in SVM training, distributing the workload across multiple processors[17]. Their technique significantly reduced training time for large datasets by parallelizing the optimization process. Their working principle is similar to the one proposed in this paper. But instead of parallelizing SVMs alone, the current method integrates a voting mechanism and equally focuses on a more generalized framework applicable across different models.</w:t>
      </w:r>
    </w:p>
    <w:p w14:paraId="0FB3FB5B" w14:textId="77777777" w:rsidR="00F063A4" w:rsidRPr="00BD189F" w:rsidRDefault="00F063A4" w:rsidP="00F063A4">
      <w:pPr>
        <w:pStyle w:val="BodyText"/>
        <w:rPr>
          <w:lang w:val="en-GB"/>
        </w:rPr>
      </w:pPr>
      <w:r w:rsidRPr="00BD189F">
        <w:rPr>
          <w:lang w:val="en-GB"/>
        </w:rPr>
        <w:t>Dean et al. (2012) present a method for distributed training of deep neural networks through model parallelism, where different segments of a neural network are distributed across multiple machines. This approach enables the handling of extremely large datasets and models, facilitating the training of deep networks with billions of parameters. Their study demonstrated the scalability of deep learning systems and laid the groundwork for practica[19].</w:t>
      </w:r>
    </w:p>
    <w:p w14:paraId="06BE9DBD" w14:textId="77777777" w:rsidR="00F063A4" w:rsidRPr="00BD189F" w:rsidRDefault="00F063A4" w:rsidP="00F063A4">
      <w:pPr>
        <w:pStyle w:val="BodyText"/>
        <w:rPr>
          <w:lang w:val="en-GB"/>
        </w:rPr>
      </w:pPr>
      <w:r w:rsidRPr="00BD189F">
        <w:rPr>
          <w:lang w:val="en-GB"/>
        </w:rPr>
        <w:t>Chu et al. (2006), introduced the MapReduce framework, using parameter server architecture to efficiently scale distributed machine learning models across multiple servers, optimizing both storage and computation, allowing for large-scale machine learning tasks to be handled more effectively in a distributed environment. Their framework utilized data distribution and parallel computation, making it a foundational method for processing vast datasets in a distributed manner [20]. Similarly, Li et al (2014), used parameter server architecture to efficiently scale distributed machine learning models across multiple servers, optimizing both storage and computation. This facilitated the parallel training of machine learning models [1]. This approach significantly improves the scalability of machine learning training by efficiently handling parameter updates across distributed systems but introduces latency and synchronization issues, particularly in highly distributed systems with non-uniform communication speeds.</w:t>
      </w:r>
    </w:p>
    <w:p w14:paraId="59B620AB" w14:textId="77777777" w:rsidR="00F063A4" w:rsidRPr="00BD189F" w:rsidRDefault="00F063A4" w:rsidP="00F063A4">
      <w:pPr>
        <w:pStyle w:val="BodyText"/>
        <w:rPr>
          <w:lang w:val="en-GB"/>
        </w:rPr>
      </w:pPr>
      <w:r w:rsidRPr="00BD189F">
        <w:rPr>
          <w:lang w:val="en-GB"/>
        </w:rPr>
        <w:t xml:space="preserve">Cole and Vishkin (1986), proposed a ‘Theoretical Parallel Model’, the development of deterministic algorithms for parallel computation, including techniques for reducing contention and improving efficiency [21]. Cole and Vishkin (1986) developed deterministic algorithms for parallel computation, emphasizing techniques to reduce contention among processors and enhance overall computational efficiency. Their work is instrumental in the creation of parallel algorithms that operate under strict deterministic conditions, ensuring consistent and predictable performance across </w:t>
      </w:r>
      <w:r w:rsidRPr="00BD189F">
        <w:rPr>
          <w:lang w:val="en-GB"/>
        </w:rPr>
        <w:lastRenderedPageBreak/>
        <w:t xml:space="preserve">different computational tasks [21]. While Cole and Vishkin (1986), provided essential insights into the development of deterministic parallel algorithms, it does not extend these principles to machine learning or model aggregation. </w:t>
      </w:r>
    </w:p>
    <w:p w14:paraId="3B102520" w14:textId="77777777" w:rsidR="00F063A4" w:rsidRPr="00BD189F" w:rsidRDefault="00F063A4" w:rsidP="00F063A4">
      <w:pPr>
        <w:pStyle w:val="BodyText"/>
        <w:rPr>
          <w:lang w:val="en-GB"/>
        </w:rPr>
      </w:pPr>
      <w:r w:rsidRPr="00BD189F">
        <w:rPr>
          <w:lang w:val="en-GB"/>
        </w:rPr>
        <w:t>Graham (1966), worked on load-balancing issues in parallel computation, addressing the inefficiencies that arise when tasks are not evenly distributed across processors. The primary focus is on ensuring that each processor in a parallel computing environment is utilized effectively to avoid bottlenecks that can occur when tasks are not evenly distributed [22]. His work was further amplified by Brent (1974),  who offered a fundamental analysis of the efficiency of parallel algorithms, concentrating on minimizing communication overhead and ensuring effective load balancing across processors, and established key principles for optimizing parallel computation, particularly by reducing the time complexity of parallel algorithms and ensuring that tasks are distributed in a manner that maximizes processor utilization [23]. Karp and Ramachandran (1990), further comprehensively examined parallel algorithms, particularly within the context of shared-memory architecture[24].</w:t>
      </w:r>
    </w:p>
    <w:p w14:paraId="756D10C4" w14:textId="77777777" w:rsidR="00F063A4" w:rsidRPr="00BD189F" w:rsidRDefault="00F063A4" w:rsidP="00F063A4">
      <w:pPr>
        <w:pStyle w:val="BodyText"/>
        <w:rPr>
          <w:lang w:val="en-GB"/>
        </w:rPr>
      </w:pPr>
      <w:r w:rsidRPr="00BD189F">
        <w:rPr>
          <w:lang w:val="en-GB"/>
        </w:rPr>
        <w:t>Shalev-Shwartz et al. (2011), introduced the Pegasos algorithm, a stochastic sub-gradient descent method for efficiently training support vector machines (SVMs). The algorithm was particularly notable for its scalability, making it well-suited for handling large datasets. The Pegasos algorithm significantly reduces the computational complexity of SVM training, providing a more practical solution for real-world, large-scale machine-learning tasks [5]</w:t>
      </w:r>
    </w:p>
    <w:p w14:paraId="74292EBA" w14:textId="70172433" w:rsidR="00F063A4" w:rsidRPr="00BD189F" w:rsidRDefault="00F063A4" w:rsidP="00F063A4">
      <w:pPr>
        <w:pStyle w:val="BodyText"/>
        <w:rPr>
          <w:lang w:val="en-GB"/>
        </w:rPr>
      </w:pPr>
      <w:r w:rsidRPr="00BD189F">
        <w:rPr>
          <w:lang w:val="en-GB"/>
        </w:rPr>
        <w:t xml:space="preserve">Zhang et al. (2013), proposed a divide-and-conquer approach for scaling kernel ridge regression on large datasets by splitting data into smaller subsets and processing subsets independently in parallel before combining the results solving the problem on each subset, and then combining the results [25]. According to Zhang et al. (2013), for finite-rank kernels and Gaussian kernels, their theory ensured that the number of processors, denoted as m, can increase almost linearly, for Sobolev spaces, the number of processors can grow </w:t>
      </w:r>
      <w:r w:rsidR="00B715F1" w:rsidRPr="00BD189F">
        <w:rPr>
          <w:lang w:val="en-GB"/>
        </w:rPr>
        <w:t>polynomially</w:t>
      </w:r>
      <w:r w:rsidRPr="00BD189F">
        <w:rPr>
          <w:lang w:val="en-GB"/>
        </w:rPr>
        <w:t xml:space="preserve"> with N. The partitioning led to a substantial reduction in computation time and cost [25].</w:t>
      </w:r>
    </w:p>
    <w:p w14:paraId="6AF29BC4" w14:textId="77777777" w:rsidR="00F063A4" w:rsidRPr="00BD189F" w:rsidRDefault="00F063A4" w:rsidP="00F063A4">
      <w:pPr>
        <w:pStyle w:val="BodyText"/>
        <w:rPr>
          <w:lang w:val="en-GB"/>
        </w:rPr>
      </w:pPr>
      <w:r w:rsidRPr="00BD189F">
        <w:rPr>
          <w:lang w:val="en-GB"/>
        </w:rPr>
        <w:t>Elkan (1997), study titled "Boosting and Naive Bayesian Learning" challenges the assumption that boosting, a technique primarily known for improving decision tree models, can indeed enhance the performance of Naive Bayes by focusing on difficult-to-classify instances, leading to improved overall accuracy. Elkan (1997), argues that boosting applied to naive Bayesian classifiers yields combination classifiers that are representationally equivalent to standard feedforward multilayer perceptrons. However, this study did not explore boosting in a distributed or parallel computing context, focusing instead on the theoretical and practical implications within a single-machine environment [26].</w:t>
      </w:r>
    </w:p>
    <w:p w14:paraId="784E9454" w14:textId="77777777" w:rsidR="00F063A4" w:rsidRPr="00BD189F" w:rsidRDefault="00F063A4" w:rsidP="00F063A4">
      <w:pPr>
        <w:pStyle w:val="BodyText"/>
        <w:rPr>
          <w:lang w:val="en-GB"/>
        </w:rPr>
      </w:pPr>
      <w:r w:rsidRPr="00BD189F">
        <w:rPr>
          <w:lang w:val="en-GB"/>
        </w:rPr>
        <w:t xml:space="preserve">Kumar and Gupta's (1994) study provides a comprehensive analysis of the scalability of parallel algorithms across various computing architectures, focusing on shared memory, distributed memory, and hybrid systems. Their work emphasizes the importance of load balancing and minimizing communication overhead to optimize scalability, offering a strong theoretical foundation for parallel computation. </w:t>
      </w:r>
      <w:r w:rsidRPr="00BD189F">
        <w:rPr>
          <w:lang w:val="en-GB"/>
        </w:rPr>
        <w:t>However, the study lacks a focus on machine learning-specific applications, such as model selection and ensemble voting, and some of the discussed architectures are now outdated. In contrast, modern approaches to parallel model aggregation in machine learning apply these scalability principles to enhance model performance, particularly in handling large datasets and complex models [4]. While Kumar and Gupta’s work is foundational, contemporary methods extend these concepts to address the unique challenges of machine learning in distributed environments.</w:t>
      </w:r>
    </w:p>
    <w:p w14:paraId="799D4A88" w14:textId="6DF01F30" w:rsidR="008A55B5" w:rsidRPr="00BD189F" w:rsidRDefault="00F063A4" w:rsidP="00F063A4">
      <w:pPr>
        <w:pStyle w:val="BodyText"/>
        <w:rPr>
          <w:lang w:val="en-GB"/>
        </w:rPr>
      </w:pPr>
      <w:r w:rsidRPr="00BD189F">
        <w:rPr>
          <w:lang w:val="en-GB"/>
        </w:rPr>
        <w:t>Th</w:t>
      </w:r>
      <w:r w:rsidR="001938BC" w:rsidRPr="00BD189F">
        <w:rPr>
          <w:lang w:val="en-GB"/>
        </w:rPr>
        <w:t>is</w:t>
      </w:r>
      <w:r w:rsidRPr="00BD189F">
        <w:rPr>
          <w:lang w:val="en-GB"/>
        </w:rPr>
        <w:t xml:space="preserve"> proposed </w:t>
      </w:r>
      <w:r w:rsidR="001938BC" w:rsidRPr="00BD189F">
        <w:rPr>
          <w:lang w:val="en-GB"/>
        </w:rPr>
        <w:t>framework</w:t>
      </w:r>
      <w:r w:rsidRPr="00BD189F">
        <w:rPr>
          <w:lang w:val="en-GB"/>
        </w:rPr>
        <w:t xml:space="preserve"> diverges from </w:t>
      </w:r>
      <w:r w:rsidR="001938BC" w:rsidRPr="00BD189F">
        <w:rPr>
          <w:lang w:val="en-GB"/>
        </w:rPr>
        <w:t xml:space="preserve">all the </w:t>
      </w:r>
      <w:r w:rsidRPr="00BD189F">
        <w:rPr>
          <w:lang w:val="en-GB"/>
        </w:rPr>
        <w:t>existing works</w:t>
      </w:r>
      <w:r w:rsidR="001938BC" w:rsidRPr="00BD189F">
        <w:rPr>
          <w:lang w:val="en-GB"/>
        </w:rPr>
        <w:t xml:space="preserve"> which were reviewed, </w:t>
      </w:r>
      <w:r w:rsidRPr="00BD189F">
        <w:rPr>
          <w:lang w:val="en-GB"/>
        </w:rPr>
        <w:t>in its approach to various model integration, optimization, and parallelization. Traditional ensemble methods use fixed voting schemes, while the proposed framework introduces a dynamic weighted voting mechanism based on real-time model performance metrics. This allows for adaptation to changing data distributions and resource availability, improving robustness and performance. The framework also leverages parallel and distributed computing to optimize the integration and combination of multiple models, minimizing communication overhead and ensuring load balancing. Most related works focus on either ensemble learning or parallel computing separately, while the proposed framework uniquely integrates a weighted voting mechanism into a parallel computing context. It offers a generalized framework applicable to many machine learning models, utilizing both parallel processing and ensemble techniques. The papers also draw on established theories like Amdahl's Law and Brent's theorem to provide new insights into the trade-offs between processor count, overhead, and model accuracy in parallel environments</w:t>
      </w:r>
      <w:r w:rsidR="008A55B5" w:rsidRPr="00BD189F">
        <w:rPr>
          <w:lang w:val="en-GB"/>
        </w:rPr>
        <w:t>.</w:t>
      </w:r>
    </w:p>
    <w:p w14:paraId="22413287" w14:textId="545D997D" w:rsidR="008A55B5" w:rsidRPr="00BD189F" w:rsidRDefault="002F6AE8" w:rsidP="00CB1404">
      <w:pPr>
        <w:pStyle w:val="Heading1"/>
        <w:rPr>
          <w:b/>
          <w:bCs/>
          <w:noProof w:val="0"/>
          <w:lang w:val="en-GB"/>
        </w:rPr>
      </w:pPr>
      <w:r w:rsidRPr="00BD189F">
        <w:rPr>
          <w:b/>
          <w:bCs/>
          <w:noProof w:val="0"/>
          <w:lang w:val="en-GB"/>
        </w:rPr>
        <w:t>FRAMEWORK DEVELOPMENT</w:t>
      </w:r>
    </w:p>
    <w:p w14:paraId="3A3C26E8" w14:textId="5310A2E5" w:rsidR="008A55B5" w:rsidRPr="00BD189F" w:rsidRDefault="00F063A4" w:rsidP="00F063A4">
      <w:pPr>
        <w:pStyle w:val="BodyText"/>
        <w:rPr>
          <w:lang w:val="en-GB"/>
        </w:rPr>
      </w:pPr>
      <w:r w:rsidRPr="00BD189F">
        <w:rPr>
          <w:lang w:val="en-GB"/>
        </w:rPr>
        <w:t xml:space="preserve">The study employs a combination of theoretical modelling, </w:t>
      </w:r>
      <w:r w:rsidR="001938BC" w:rsidRPr="00BD189F">
        <w:rPr>
          <w:lang w:val="en-GB"/>
        </w:rPr>
        <w:t xml:space="preserve">algorithm development, </w:t>
      </w:r>
      <w:r w:rsidRPr="00BD189F">
        <w:rPr>
          <w:lang w:val="en-GB"/>
        </w:rPr>
        <w:t>experimental simulations, and comparative analysis to develop and validate the proposed parallelized multi-mode ensemble learning framework</w:t>
      </w:r>
      <w:r w:rsidR="00CC5845" w:rsidRPr="00BD189F">
        <w:rPr>
          <w:lang w:val="en-GB"/>
        </w:rPr>
        <w:t>, OPEL</w:t>
      </w:r>
      <w:r w:rsidR="008A55B5" w:rsidRPr="00BD189F">
        <w:rPr>
          <w:lang w:val="en-GB"/>
        </w:rPr>
        <w:t>.</w:t>
      </w:r>
    </w:p>
    <w:p w14:paraId="30AD5F29" w14:textId="77777777" w:rsidR="00F063A4" w:rsidRPr="00BD189F" w:rsidRDefault="00F063A4" w:rsidP="00F063A4">
      <w:pPr>
        <w:pStyle w:val="Heading2"/>
        <w:rPr>
          <w:noProof w:val="0"/>
          <w:lang w:val="en-GB"/>
        </w:rPr>
      </w:pPr>
      <w:r w:rsidRPr="00BD189F">
        <w:rPr>
          <w:noProof w:val="0"/>
          <w:lang w:val="en-GB"/>
        </w:rPr>
        <w:t>Theoretical Modeling</w:t>
      </w:r>
    </w:p>
    <w:p w14:paraId="06286950" w14:textId="4D838E78" w:rsidR="00F063A4" w:rsidRPr="00BD189F" w:rsidRDefault="008C54E6" w:rsidP="00F063A4">
      <w:pPr>
        <w:pStyle w:val="BodyText"/>
        <w:rPr>
          <w:lang w:val="en-GB"/>
        </w:rPr>
      </w:pPr>
      <w:r w:rsidRPr="00BD189F">
        <w:rPr>
          <w:lang w:val="en-GB"/>
        </w:rPr>
        <w:t xml:space="preserve">The initial phase of the </w:t>
      </w:r>
      <w:r w:rsidR="00CC5845" w:rsidRPr="00BD189F">
        <w:rPr>
          <w:lang w:val="en-GB"/>
        </w:rPr>
        <w:t xml:space="preserve">framework development defines optimized voting mechanisms for dynamic selection of top-performing models. It </w:t>
      </w:r>
      <w:r w:rsidRPr="00BD189F">
        <w:rPr>
          <w:lang w:val="en-GB"/>
        </w:rPr>
        <w:t>involves developing the theoretical underpinnings of the parallelized ensemble framework. This includes formulating mathematical models to describe the selection and weighting of models within the ensemble, as well as the parallel processing strategies</w:t>
      </w:r>
      <w:r w:rsidR="00F063A4" w:rsidRPr="00BD189F">
        <w:rPr>
          <w:lang w:val="en-GB"/>
        </w:rPr>
        <w:t>.</w:t>
      </w:r>
      <w:r w:rsidR="00CC5845" w:rsidRPr="00BD189F">
        <w:rPr>
          <w:lang w:val="en-GB"/>
        </w:rPr>
        <w:t xml:space="preserve"> </w:t>
      </w:r>
    </w:p>
    <w:p w14:paraId="575CC521" w14:textId="77777777" w:rsidR="00F063A4" w:rsidRPr="00BD189F" w:rsidRDefault="00F063A4" w:rsidP="00F063A4">
      <w:pPr>
        <w:pStyle w:val="Heading2"/>
        <w:rPr>
          <w:noProof w:val="0"/>
          <w:lang w:val="en-GB"/>
        </w:rPr>
      </w:pPr>
      <w:r w:rsidRPr="00BD189F">
        <w:rPr>
          <w:noProof w:val="0"/>
          <w:lang w:val="en-GB"/>
        </w:rPr>
        <w:t>Algorithm Development</w:t>
      </w:r>
    </w:p>
    <w:p w14:paraId="1D035D21" w14:textId="3D3FDD48" w:rsidR="00F063A4" w:rsidRPr="00BD189F" w:rsidRDefault="008C54E6" w:rsidP="00F063A4">
      <w:pPr>
        <w:pStyle w:val="BodyText"/>
        <w:rPr>
          <w:lang w:val="en-GB"/>
        </w:rPr>
      </w:pPr>
      <w:r w:rsidRPr="00BD189F">
        <w:rPr>
          <w:lang w:val="en-GB"/>
        </w:rPr>
        <w:t xml:space="preserve">Based on the theoretical models, algorithms are developed for model selection, weighting, and parallel processing. The model selection algorithm identifies the top-performing models from a pool of candidates using metrics </w:t>
      </w:r>
      <w:r w:rsidR="00B715F1" w:rsidRPr="00BD189F">
        <w:rPr>
          <w:lang w:val="en-GB"/>
        </w:rPr>
        <w:t>like</w:t>
      </w:r>
      <w:r w:rsidRPr="00BD189F">
        <w:rPr>
          <w:lang w:val="en-GB"/>
        </w:rPr>
        <w:t xml:space="preserve"> accuracy, precision, recall, the Matthews correlation coefficient also known as the phi</w:t>
      </w:r>
      <w:r w:rsidR="00B715F1" w:rsidRPr="00BD189F">
        <w:rPr>
          <w:lang w:val="en-GB"/>
        </w:rPr>
        <w:t>-</w:t>
      </w:r>
      <w:r w:rsidRPr="00BD189F">
        <w:rPr>
          <w:lang w:val="en-GB"/>
        </w:rPr>
        <w:t>coefficient and the confusion matrix. The weighting algorithm then assigns a rank to each selected model based on its relative performance</w:t>
      </w:r>
      <w:r w:rsidR="00B715F1" w:rsidRPr="00BD189F">
        <w:rPr>
          <w:lang w:val="en-GB"/>
        </w:rPr>
        <w:t>, through an integrated consensus-based model selection approach</w:t>
      </w:r>
      <w:r w:rsidR="00B715F1" w:rsidRPr="00BD189F">
        <w:t xml:space="preserve"> </w:t>
      </w:r>
      <w:r w:rsidR="00B715F1" w:rsidRPr="00BD189F">
        <w:rPr>
          <w:lang w:val="en-GB"/>
        </w:rPr>
        <w:t xml:space="preserve">to refines </w:t>
      </w:r>
      <w:r w:rsidR="009C2278" w:rsidRPr="00BD189F">
        <w:rPr>
          <w:lang w:val="en-GB"/>
        </w:rPr>
        <w:t xml:space="preserve">the </w:t>
      </w:r>
      <w:r w:rsidR="00B715F1" w:rsidRPr="00BD189F">
        <w:rPr>
          <w:lang w:val="en-GB"/>
        </w:rPr>
        <w:t>voting mechanisms based on weighted confidence levels</w:t>
      </w:r>
      <w:r w:rsidRPr="00BD189F">
        <w:rPr>
          <w:lang w:val="en-GB"/>
        </w:rPr>
        <w:t xml:space="preserve">. </w:t>
      </w:r>
      <w:r w:rsidR="009C2278" w:rsidRPr="00BD189F">
        <w:rPr>
          <w:lang w:val="en-GB"/>
        </w:rPr>
        <w:t xml:space="preserve">Finally, a </w:t>
      </w:r>
      <w:r w:rsidR="009C2278" w:rsidRPr="00BD189F">
        <w:rPr>
          <w:lang w:val="en-GB"/>
        </w:rPr>
        <w:lastRenderedPageBreak/>
        <w:t>p</w:t>
      </w:r>
      <w:r w:rsidRPr="00BD189F">
        <w:rPr>
          <w:lang w:val="en-GB"/>
        </w:rPr>
        <w:t xml:space="preserve">arallel processing techniques </w:t>
      </w:r>
      <w:r w:rsidR="009C2278" w:rsidRPr="00BD189F">
        <w:rPr>
          <w:lang w:val="en-GB"/>
        </w:rPr>
        <w:t>is</w:t>
      </w:r>
      <w:r w:rsidRPr="00BD189F">
        <w:rPr>
          <w:lang w:val="en-GB"/>
        </w:rPr>
        <w:t xml:space="preserve"> incorporated to optimize the computational efficiency of the framework at every relevant stage and process</w:t>
      </w:r>
      <w:r w:rsidR="009C2278" w:rsidRPr="00BD189F">
        <w:rPr>
          <w:lang w:val="en-GB"/>
        </w:rPr>
        <w:t>, from the initial.</w:t>
      </w:r>
    </w:p>
    <w:p w14:paraId="2518822C" w14:textId="77777777" w:rsidR="00F063A4" w:rsidRPr="00BD189F" w:rsidRDefault="00F063A4" w:rsidP="00F063A4">
      <w:pPr>
        <w:pStyle w:val="Heading2"/>
        <w:rPr>
          <w:noProof w:val="0"/>
          <w:lang w:val="en-GB"/>
        </w:rPr>
      </w:pPr>
      <w:r w:rsidRPr="00BD189F">
        <w:rPr>
          <w:noProof w:val="0"/>
          <w:lang w:val="en-GB"/>
        </w:rPr>
        <w:t>Experimental Simulations</w:t>
      </w:r>
    </w:p>
    <w:p w14:paraId="38469AE4" w14:textId="18F6CE74" w:rsidR="00F063A4" w:rsidRPr="00BD189F" w:rsidRDefault="00F063A4" w:rsidP="00987056">
      <w:pPr>
        <w:pStyle w:val="BodyText"/>
        <w:rPr>
          <w:lang w:val="en-GB"/>
        </w:rPr>
      </w:pPr>
      <w:r w:rsidRPr="00BD189F">
        <w:rPr>
          <w:lang w:val="en-GB"/>
        </w:rPr>
        <w:t>The</w:t>
      </w:r>
      <w:r w:rsidR="00987056" w:rsidRPr="00BD189F">
        <w:rPr>
          <w:lang w:val="en-GB"/>
        </w:rPr>
        <w:t xml:space="preserve"> algorithms developed were </w:t>
      </w:r>
      <w:r w:rsidR="009C2278" w:rsidRPr="00BD189F">
        <w:rPr>
          <w:lang w:val="en-GB"/>
        </w:rPr>
        <w:t xml:space="preserve">evaluated on real-world datasets, </w:t>
      </w:r>
      <w:r w:rsidR="00BF6519" w:rsidRPr="00BD189F">
        <w:rPr>
          <w:lang w:val="en-GB"/>
        </w:rPr>
        <w:t>through</w:t>
      </w:r>
      <w:r w:rsidR="00987056" w:rsidRPr="00BD189F">
        <w:rPr>
          <w:lang w:val="en-GB"/>
        </w:rPr>
        <w:t xml:space="preserve"> a simulation environment to evaluate </w:t>
      </w:r>
      <w:r w:rsidR="00BF6519" w:rsidRPr="00BD189F">
        <w:rPr>
          <w:lang w:val="en-GB"/>
        </w:rPr>
        <w:t>the model accuracy and computational efficiency and performance</w:t>
      </w:r>
      <w:r w:rsidR="00987056" w:rsidRPr="00BD189F">
        <w:rPr>
          <w:lang w:val="en-GB"/>
        </w:rPr>
        <w:t>. Metrics such as computation time and accuracy w</w:t>
      </w:r>
      <w:r w:rsidR="00BF6519" w:rsidRPr="00BD189F">
        <w:rPr>
          <w:lang w:val="en-GB"/>
        </w:rPr>
        <w:t>e</w:t>
      </w:r>
      <w:r w:rsidR="00987056" w:rsidRPr="00BD189F">
        <w:rPr>
          <w:lang w:val="en-GB"/>
        </w:rPr>
        <w:t>re recorded. The experiments w</w:t>
      </w:r>
      <w:r w:rsidR="00BF6519" w:rsidRPr="00BD189F">
        <w:rPr>
          <w:lang w:val="en-GB"/>
        </w:rPr>
        <w:t>e</w:t>
      </w:r>
      <w:r w:rsidR="00987056" w:rsidRPr="00BD189F">
        <w:rPr>
          <w:lang w:val="en-GB"/>
        </w:rPr>
        <w:t>re conducted using a high-performance computing platform with a memory of 32 gigabytes and an Intel Core i9-10980HK processor, leveraging parallel functions from the ‘System</w:t>
      </w:r>
      <w:r w:rsidR="00BF6519" w:rsidRPr="00BD189F">
        <w:rPr>
          <w:lang w:val="en-GB"/>
        </w:rPr>
        <w:t xml:space="preserve"> T</w:t>
      </w:r>
      <w:r w:rsidR="00987056" w:rsidRPr="00BD189F">
        <w:rPr>
          <w:lang w:val="en-GB"/>
        </w:rPr>
        <w:t>hreading</w:t>
      </w:r>
      <w:r w:rsidR="00BF6519" w:rsidRPr="00BD189F">
        <w:rPr>
          <w:lang w:val="en-GB"/>
        </w:rPr>
        <w:t xml:space="preserve"> </w:t>
      </w:r>
      <w:r w:rsidR="00987056" w:rsidRPr="00BD189F">
        <w:rPr>
          <w:lang w:val="en-GB"/>
        </w:rPr>
        <w:t xml:space="preserve">Tasks’ </w:t>
      </w:r>
      <w:r w:rsidR="00BF6519" w:rsidRPr="00BD189F">
        <w:rPr>
          <w:lang w:val="en-GB"/>
        </w:rPr>
        <w:t xml:space="preserve">dot-core </w:t>
      </w:r>
      <w:r w:rsidR="00987056" w:rsidRPr="00BD189F">
        <w:rPr>
          <w:lang w:val="en-GB"/>
        </w:rPr>
        <w:t>library. Datasets used for simulations included real-world datasets collected from the market used in [27]</w:t>
      </w:r>
      <w:r w:rsidR="00BF6519" w:rsidRPr="00BD189F">
        <w:rPr>
          <w:lang w:val="en-GB"/>
        </w:rPr>
        <w:t xml:space="preserve"> </w:t>
      </w:r>
      <w:r w:rsidR="00987056" w:rsidRPr="00BD189F">
        <w:rPr>
          <w:lang w:val="en-GB"/>
        </w:rPr>
        <w:t xml:space="preserve">and </w:t>
      </w:r>
      <w:r w:rsidR="008C54E6" w:rsidRPr="00BD189F">
        <w:rPr>
          <w:rFonts w:eastAsia="Times New Roman"/>
          <w:lang w:val="en-GB"/>
        </w:rPr>
        <w:t>[28]</w:t>
      </w:r>
      <w:r w:rsidRPr="00BD189F">
        <w:rPr>
          <w:lang w:val="en-GB"/>
        </w:rPr>
        <w:t>.</w:t>
      </w:r>
      <w:r w:rsidR="00BF6519" w:rsidRPr="00BD189F">
        <w:t xml:space="preserve"> </w:t>
      </w:r>
      <w:r w:rsidR="00BF6519" w:rsidRPr="00BD189F">
        <w:rPr>
          <w:lang w:val="en-GB"/>
        </w:rPr>
        <w:t>Benchmarks of the OPEL against traditional ensemble learning techniques were recorded</w:t>
      </w:r>
    </w:p>
    <w:p w14:paraId="07B0EC8E" w14:textId="77777777" w:rsidR="00F063A4" w:rsidRPr="00BD189F" w:rsidRDefault="00F063A4" w:rsidP="00F063A4">
      <w:pPr>
        <w:pStyle w:val="Heading2"/>
        <w:rPr>
          <w:noProof w:val="0"/>
          <w:lang w:val="en-GB"/>
        </w:rPr>
      </w:pPr>
      <w:r w:rsidRPr="00BD189F">
        <w:rPr>
          <w:noProof w:val="0"/>
          <w:lang w:val="en-GB"/>
        </w:rPr>
        <w:t>Comparative Analysis</w:t>
      </w:r>
    </w:p>
    <w:p w14:paraId="296FC141" w14:textId="77777777" w:rsidR="00F063A4" w:rsidRPr="00BD189F" w:rsidRDefault="00987056" w:rsidP="00F063A4">
      <w:pPr>
        <w:pStyle w:val="BodyText"/>
        <w:rPr>
          <w:lang w:val="en-GB"/>
        </w:rPr>
      </w:pPr>
      <w:r w:rsidRPr="00BD189F">
        <w:rPr>
          <w:lang w:val="en-GB"/>
        </w:rPr>
        <w:t>The results from the experimental simulations are compared with the performance of traditional methods and traditional ensembles using iterations of from 100 and tolerances of 1e-4, and with varying training sample sizes. The models used include the probabilistic coordinate descent, sequential minimal optimization with polynomial kernel, iterative reweighted least squares with logistic regression method FanChenLin support vector regression with Gaussian kernel, linear regression newton method, AdaBoost with decision stump and threshold learning method, AdaBoost with logistic regression methods and iterative reweighted least squares with logistic regression method, and AdaBoost with Decision Tree with C45 learning. Key performance indicators (KPIs) like accuracy and processing time are compared across different methods</w:t>
      </w:r>
      <w:r w:rsidR="00F063A4" w:rsidRPr="00BD189F">
        <w:rPr>
          <w:lang w:val="en-GB"/>
        </w:rPr>
        <w:t>.</w:t>
      </w:r>
    </w:p>
    <w:p w14:paraId="3F55A0E5" w14:textId="77777777" w:rsidR="00F063A4" w:rsidRPr="00BD189F" w:rsidRDefault="00F063A4" w:rsidP="00F063A4">
      <w:pPr>
        <w:pStyle w:val="Heading2"/>
        <w:rPr>
          <w:noProof w:val="0"/>
          <w:lang w:val="en-GB"/>
        </w:rPr>
      </w:pPr>
      <w:r w:rsidRPr="00BD189F">
        <w:rPr>
          <w:noProof w:val="0"/>
          <w:lang w:val="en-GB"/>
        </w:rPr>
        <w:t>Statistical Validation</w:t>
      </w:r>
    </w:p>
    <w:p w14:paraId="3FA18DF2" w14:textId="77777777" w:rsidR="00BF6519" w:rsidRPr="00BD189F" w:rsidRDefault="00BF6519" w:rsidP="00BF6519">
      <w:pPr>
        <w:pStyle w:val="BodyText"/>
        <w:rPr>
          <w:lang w:val="en-GB"/>
        </w:rPr>
      </w:pPr>
      <w:bookmarkStart w:id="3" w:name="_Hlk180601503"/>
      <w:r w:rsidRPr="00BD189F">
        <w:rPr>
          <w:lang w:val="en-GB"/>
        </w:rPr>
        <w:t>A paired t-tests was conducted to determine the statistical significance of improvements in computation speed and accuracy of OPEL against traditional ensemble learning techniques.</w:t>
      </w:r>
    </w:p>
    <w:p w14:paraId="48DF2EFE" w14:textId="5ADBFA6E" w:rsidR="002F6AE8" w:rsidRPr="00BD189F" w:rsidRDefault="00BF6519" w:rsidP="002F6AE8">
      <w:pPr>
        <w:pStyle w:val="BodyText"/>
        <w:rPr>
          <w:lang w:val="en-GB"/>
        </w:rPr>
      </w:pPr>
      <w:r w:rsidRPr="00BD189F">
        <w:rPr>
          <w:lang w:val="en-GB"/>
        </w:rPr>
        <w:t>A</w:t>
      </w:r>
      <w:r w:rsidR="00F063A4" w:rsidRPr="00BD189F">
        <w:rPr>
          <w:lang w:val="en-GB"/>
        </w:rPr>
        <w:t xml:space="preserve"> dataset, which included historical weather data, encompassing low and high temperatures, alongside local market inventory </w:t>
      </w:r>
      <w:bookmarkEnd w:id="3"/>
      <w:r w:rsidR="00F063A4" w:rsidRPr="00BD189F">
        <w:rPr>
          <w:lang w:val="en-GB"/>
        </w:rPr>
        <w:t xml:space="preserve">levels, supply records, and sales records </w:t>
      </w:r>
      <w:r w:rsidR="00811F18" w:rsidRPr="00BD189F">
        <w:rPr>
          <w:lang w:val="en-GB"/>
        </w:rPr>
        <w:t>were</w:t>
      </w:r>
      <w:r w:rsidR="00F063A4" w:rsidRPr="00BD189F">
        <w:rPr>
          <w:lang w:val="en-GB"/>
        </w:rPr>
        <w:t xml:space="preserve"> utilized [27], [28]</w:t>
      </w:r>
      <w:r w:rsidR="002F6AE8" w:rsidRPr="00BD189F">
        <w:rPr>
          <w:lang w:val="en-GB"/>
        </w:rPr>
        <w:t xml:space="preserve">, coupled with </w:t>
      </w:r>
      <w:r w:rsidR="00F063A4" w:rsidRPr="00BD189F">
        <w:rPr>
          <w:lang w:val="en-GB"/>
        </w:rPr>
        <w:t xml:space="preserve">the ‘hotel booking cancellation prediction dataset [18]. </w:t>
      </w:r>
      <w:r w:rsidR="00F91344" w:rsidRPr="00BD189F">
        <w:rPr>
          <w:lang w:val="en-GB"/>
        </w:rPr>
        <w:t xml:space="preserve">Using </w:t>
      </w:r>
      <w:r w:rsidR="00B444D0" w:rsidRPr="00BD189F">
        <w:rPr>
          <w:lang w:val="en-GB"/>
        </w:rPr>
        <w:t xml:space="preserve">descriptive statistics and </w:t>
      </w:r>
      <w:r w:rsidR="00F063A4" w:rsidRPr="00BD189F">
        <w:rPr>
          <w:lang w:val="en-GB"/>
        </w:rPr>
        <w:t xml:space="preserve">statistical t-tests </w:t>
      </w:r>
      <w:r w:rsidR="002F6AE8" w:rsidRPr="00BD189F">
        <w:rPr>
          <w:lang w:val="en-GB"/>
        </w:rPr>
        <w:t xml:space="preserve">of </w:t>
      </w:r>
      <w:r w:rsidR="00F063A4" w:rsidRPr="00BD189F">
        <w:rPr>
          <w:lang w:val="en-GB"/>
        </w:rPr>
        <w:t xml:space="preserve">the collected data, the researchers </w:t>
      </w:r>
      <w:r w:rsidR="009E6796" w:rsidRPr="00BD189F">
        <w:rPr>
          <w:lang w:val="en-GB"/>
        </w:rPr>
        <w:t>could</w:t>
      </w:r>
      <w:r w:rsidR="00F063A4" w:rsidRPr="00BD189F">
        <w:rPr>
          <w:lang w:val="en-GB"/>
        </w:rPr>
        <w:t xml:space="preserve"> determine the significance of key performance indicators associated with the proposed framework. The tests provide</w:t>
      </w:r>
      <w:r w:rsidR="002F6AE8" w:rsidRPr="00BD189F">
        <w:rPr>
          <w:lang w:val="en-GB"/>
        </w:rPr>
        <w:t>d</w:t>
      </w:r>
      <w:r w:rsidR="00F063A4" w:rsidRPr="00BD189F">
        <w:rPr>
          <w:lang w:val="en-GB"/>
        </w:rPr>
        <w:t xml:space="preserve"> statistical evidence to support or refute the impact of the framework on </w:t>
      </w:r>
      <w:r w:rsidR="00DA3627" w:rsidRPr="00BD189F">
        <w:rPr>
          <w:lang w:val="en-GB"/>
        </w:rPr>
        <w:t>key indicators, improved performance and results reliability</w:t>
      </w:r>
      <w:r w:rsidR="00FF0C03" w:rsidRPr="00BD189F">
        <w:rPr>
          <w:lang w:val="en-GB"/>
        </w:rPr>
        <w:t xml:space="preserve">, </w:t>
      </w:r>
      <w:r w:rsidR="002F6AE8" w:rsidRPr="00BD189F">
        <w:rPr>
          <w:lang w:val="en-GB"/>
        </w:rPr>
        <w:t xml:space="preserve">and </w:t>
      </w:r>
      <w:r w:rsidR="00FF0C03" w:rsidRPr="00BD189F">
        <w:rPr>
          <w:lang w:val="en-GB"/>
        </w:rPr>
        <w:t>with</w:t>
      </w:r>
      <w:r w:rsidR="00F063A4" w:rsidRPr="00BD189F">
        <w:rPr>
          <w:lang w:val="en-GB"/>
        </w:rPr>
        <w:t xml:space="preserve"> the help of a forecasting application system for which a total of 293 stakeholders</w:t>
      </w:r>
      <w:r w:rsidR="002F6AE8" w:rsidRPr="00BD189F">
        <w:rPr>
          <w:lang w:val="en-GB"/>
        </w:rPr>
        <w:t xml:space="preserve"> participated.</w:t>
      </w:r>
    </w:p>
    <w:p w14:paraId="4F1AEA7D" w14:textId="24ED90F8" w:rsidR="008C54E6" w:rsidRPr="00BD189F" w:rsidRDefault="008C54E6" w:rsidP="008C54E6">
      <w:pPr>
        <w:pStyle w:val="Heading1"/>
        <w:rPr>
          <w:b/>
          <w:bCs/>
          <w:noProof w:val="0"/>
          <w:lang w:val="en-GB"/>
        </w:rPr>
      </w:pPr>
      <w:r w:rsidRPr="00BD189F">
        <w:rPr>
          <w:b/>
          <w:bCs/>
          <w:noProof w:val="0"/>
          <w:lang w:val="en-GB"/>
        </w:rPr>
        <w:t>METHODOLOGY</w:t>
      </w:r>
    </w:p>
    <w:p w14:paraId="56A29CF1" w14:textId="77777777" w:rsidR="008A55B5" w:rsidRPr="00BD189F" w:rsidRDefault="008C54E6" w:rsidP="008C54E6">
      <w:pPr>
        <w:pStyle w:val="Heading2"/>
        <w:rPr>
          <w:noProof w:val="0"/>
          <w:lang w:val="en-GB"/>
        </w:rPr>
      </w:pPr>
      <w:r w:rsidRPr="00BD189F">
        <w:rPr>
          <w:noProof w:val="0"/>
          <w:lang w:val="en-GB"/>
        </w:rPr>
        <w:t>Parallelized Model Execution (PME)</w:t>
      </w:r>
    </w:p>
    <w:p w14:paraId="376BBA18" w14:textId="77777777" w:rsidR="008C54E6" w:rsidRPr="00BD189F" w:rsidRDefault="008C54E6" w:rsidP="008C54E6">
      <w:pPr>
        <w:jc w:val="both"/>
        <w:rPr>
          <w:lang w:eastAsia="x-none"/>
        </w:rPr>
      </w:pPr>
      <w:r w:rsidRPr="00BD189F">
        <w:rPr>
          <w:lang w:eastAsia="x-none"/>
        </w:rPr>
        <w:t xml:space="preserve">This PME is a computational approach where multiple machine learning models are trained and evaluated concurrently on separate processing units on the same dataset or input to obtain results in parallel rather than sequentially. This parallelisation </w:t>
      </w:r>
      <w:r w:rsidRPr="00BD189F">
        <w:rPr>
          <w:lang w:eastAsia="x-none"/>
        </w:rPr>
        <w:t>reduces the overall computational time while maintaining or improving model performance. Parallel execution concepts are rooted in the broader field of parallel computing [2], [29].</w:t>
      </w:r>
    </w:p>
    <w:p w14:paraId="3ACEFDD1" w14:textId="77777777" w:rsidR="008C54E6" w:rsidRPr="00BD189F" w:rsidRDefault="008C54E6" w:rsidP="008C54E6">
      <w:pPr>
        <w:jc w:val="both"/>
        <w:rPr>
          <w:lang w:eastAsia="x-none"/>
        </w:rPr>
      </w:pPr>
      <w:r w:rsidRPr="00BD189F">
        <w:rPr>
          <w:lang w:eastAsia="x-none"/>
        </w:rPr>
        <w:t xml:space="preserve">Given </w:t>
      </w:r>
      <m:oMath>
        <m:r>
          <w:rPr>
            <w:rFonts w:ascii="Cambria Math" w:hAnsi="Cambria Math"/>
            <w:sz w:val="24"/>
            <w:szCs w:val="24"/>
            <w:lang w:eastAsia=""/>
          </w:rPr>
          <m:t>M</m:t>
        </m:r>
      </m:oMath>
      <w:r w:rsidRPr="00BD189F">
        <w:rPr>
          <w:lang w:eastAsia="x-none"/>
        </w:rPr>
        <w:t xml:space="preserve"> models </w:t>
      </w:r>
      <m:oMath>
        <m:r>
          <w:rPr>
            <w:rFonts w:ascii="Cambria Math" w:hAnsi="Cambria Math"/>
            <w:sz w:val="24"/>
            <w:szCs w:val="24"/>
            <w:lang w:eastAsia=""/>
          </w:rPr>
          <m:t>{</m:t>
        </m:r>
        <m:sSub>
          <m:sSubPr>
            <m:ctrlPr>
              <w:rPr>
                <w:rFonts w:ascii="Cambria Math" w:hAnsi="Cambria Math"/>
                <w:i/>
                <w:sz w:val="24"/>
                <w:szCs w:val="24"/>
                <w:lang w:eastAsia=""/>
              </w:rPr>
            </m:ctrlPr>
          </m:sSubPr>
          <m:e>
            <m:r>
              <w:rPr>
                <w:rFonts w:ascii="Cambria Math" w:hAnsi="Cambria Math"/>
                <w:sz w:val="24"/>
                <w:szCs w:val="24"/>
                <w:lang w:eastAsia=""/>
              </w:rPr>
              <m:t>M</m:t>
            </m:r>
          </m:e>
          <m:sub>
            <m:r>
              <w:rPr>
                <w:rFonts w:ascii="Cambria Math" w:hAnsi="Cambria Math"/>
                <w:sz w:val="24"/>
                <w:szCs w:val="24"/>
                <w:lang w:eastAsia=""/>
              </w:rPr>
              <m:t>1</m:t>
            </m:r>
          </m:sub>
        </m:sSub>
        <m:r>
          <w:rPr>
            <w:rFonts w:ascii="Cambria Math" w:hAnsi="Cambria Math"/>
            <w:sz w:val="24"/>
            <w:szCs w:val="24"/>
            <w:lang w:eastAsia=""/>
          </w:rPr>
          <m:t>,</m:t>
        </m:r>
        <m:sSub>
          <m:sSubPr>
            <m:ctrlPr>
              <w:rPr>
                <w:rFonts w:ascii="Cambria Math" w:hAnsi="Cambria Math"/>
                <w:i/>
                <w:sz w:val="24"/>
                <w:szCs w:val="24"/>
                <w:lang w:eastAsia=""/>
              </w:rPr>
            </m:ctrlPr>
          </m:sSubPr>
          <m:e>
            <m:r>
              <w:rPr>
                <w:rFonts w:ascii="Cambria Math" w:hAnsi="Cambria Math"/>
                <w:sz w:val="24"/>
                <w:szCs w:val="24"/>
                <w:lang w:eastAsia=""/>
              </w:rPr>
              <m:t>M</m:t>
            </m:r>
          </m:e>
          <m:sub>
            <m:r>
              <w:rPr>
                <w:rFonts w:ascii="Cambria Math" w:hAnsi="Cambria Math"/>
                <w:sz w:val="24"/>
                <w:szCs w:val="24"/>
                <w:lang w:eastAsia=""/>
              </w:rPr>
              <m:t>2</m:t>
            </m:r>
          </m:sub>
        </m:sSub>
        <m:r>
          <w:rPr>
            <w:rFonts w:ascii="Cambria Math" w:hAnsi="Cambria Math"/>
            <w:sz w:val="24"/>
            <w:szCs w:val="24"/>
            <w:lang w:eastAsia=""/>
          </w:rPr>
          <m:t>,…,</m:t>
        </m:r>
        <m:sSub>
          <m:sSubPr>
            <m:ctrlPr>
              <w:rPr>
                <w:rFonts w:ascii="Cambria Math" w:hAnsi="Cambria Math"/>
                <w:i/>
                <w:sz w:val="24"/>
                <w:szCs w:val="24"/>
                <w:lang w:eastAsia=""/>
              </w:rPr>
            </m:ctrlPr>
          </m:sSubPr>
          <m:e>
            <m:r>
              <w:rPr>
                <w:rFonts w:ascii="Cambria Math" w:hAnsi="Cambria Math"/>
                <w:sz w:val="24"/>
                <w:szCs w:val="24"/>
                <w:lang w:eastAsia=""/>
              </w:rPr>
              <m:t>M</m:t>
            </m:r>
          </m:e>
          <m:sub>
            <m:r>
              <w:rPr>
                <w:rFonts w:ascii="Cambria Math" w:hAnsi="Cambria Math"/>
                <w:sz w:val="24"/>
                <w:szCs w:val="24"/>
                <w:lang w:eastAsia=""/>
              </w:rPr>
              <m:t>n</m:t>
            </m:r>
          </m:sub>
        </m:sSub>
        <m:r>
          <w:rPr>
            <w:rFonts w:ascii="Cambria Math" w:hAnsi="Cambria Math"/>
            <w:sz w:val="24"/>
            <w:szCs w:val="24"/>
            <w:lang w:eastAsia=""/>
          </w:rPr>
          <m:t>}</m:t>
        </m:r>
      </m:oMath>
      <w:r w:rsidRPr="00BD189F">
        <w:rPr>
          <w:lang w:eastAsia="x-none"/>
        </w:rPr>
        <w:t xml:space="preserve"> and </w:t>
      </w:r>
      <m:oMath>
        <m:r>
          <w:rPr>
            <w:rFonts w:ascii="Cambria Math" w:hAnsi="Cambria Math"/>
            <w:sz w:val="24"/>
            <w:szCs w:val="24"/>
            <w:lang w:eastAsia=""/>
          </w:rPr>
          <m:t>P</m:t>
        </m:r>
      </m:oMath>
      <w:r w:rsidRPr="00BD189F">
        <w:rPr>
          <w:lang w:eastAsia="x-none"/>
        </w:rPr>
        <w:t xml:space="preserve"> processing units </w:t>
      </w:r>
      <m:oMath>
        <m:r>
          <w:rPr>
            <w:rFonts w:ascii="Cambria Math" w:hAnsi="Cambria Math"/>
            <w:sz w:val="24"/>
            <w:szCs w:val="24"/>
            <w:lang w:eastAsia=""/>
          </w:rPr>
          <m:t>{</m:t>
        </m:r>
        <m:sSub>
          <m:sSubPr>
            <m:ctrlPr>
              <w:rPr>
                <w:rFonts w:ascii="Cambria Math" w:hAnsi="Cambria Math"/>
                <w:i/>
                <w:sz w:val="24"/>
                <w:szCs w:val="24"/>
                <w:lang w:eastAsia=""/>
              </w:rPr>
            </m:ctrlPr>
          </m:sSubPr>
          <m:e>
            <m:r>
              <w:rPr>
                <w:rFonts w:ascii="Cambria Math" w:hAnsi="Cambria Math"/>
                <w:sz w:val="24"/>
                <w:szCs w:val="24"/>
                <w:lang w:eastAsia=""/>
              </w:rPr>
              <m:t>P</m:t>
            </m:r>
          </m:e>
          <m:sub>
            <m:r>
              <w:rPr>
                <w:rFonts w:ascii="Cambria Math" w:hAnsi="Cambria Math"/>
                <w:sz w:val="24"/>
                <w:szCs w:val="24"/>
                <w:lang w:eastAsia=""/>
              </w:rPr>
              <m:t>1</m:t>
            </m:r>
          </m:sub>
        </m:sSub>
        <m:r>
          <w:rPr>
            <w:rFonts w:ascii="Cambria Math" w:hAnsi="Cambria Math"/>
            <w:sz w:val="24"/>
            <w:szCs w:val="24"/>
            <w:lang w:eastAsia=""/>
          </w:rPr>
          <m:t>,</m:t>
        </m:r>
        <m:sSub>
          <m:sSubPr>
            <m:ctrlPr>
              <w:rPr>
                <w:rFonts w:ascii="Cambria Math" w:hAnsi="Cambria Math"/>
                <w:i/>
                <w:sz w:val="24"/>
                <w:szCs w:val="24"/>
                <w:lang w:eastAsia=""/>
              </w:rPr>
            </m:ctrlPr>
          </m:sSubPr>
          <m:e>
            <m:r>
              <w:rPr>
                <w:rFonts w:ascii="Cambria Math" w:hAnsi="Cambria Math"/>
                <w:sz w:val="24"/>
                <w:szCs w:val="24"/>
                <w:lang w:eastAsia=""/>
              </w:rPr>
              <m:t>P</m:t>
            </m:r>
          </m:e>
          <m:sub>
            <m:r>
              <w:rPr>
                <w:rFonts w:ascii="Cambria Math" w:hAnsi="Cambria Math"/>
                <w:sz w:val="24"/>
                <w:szCs w:val="24"/>
                <w:lang w:eastAsia=""/>
              </w:rPr>
              <m:t>2</m:t>
            </m:r>
          </m:sub>
        </m:sSub>
        <m:r>
          <w:rPr>
            <w:rFonts w:ascii="Cambria Math" w:hAnsi="Cambria Math"/>
            <w:sz w:val="24"/>
            <w:szCs w:val="24"/>
            <w:lang w:eastAsia=""/>
          </w:rPr>
          <m:t>,…,</m:t>
        </m:r>
        <m:sSub>
          <m:sSubPr>
            <m:ctrlPr>
              <w:rPr>
                <w:rFonts w:ascii="Cambria Math" w:hAnsi="Cambria Math"/>
                <w:i/>
                <w:sz w:val="24"/>
                <w:szCs w:val="24"/>
                <w:lang w:eastAsia=""/>
              </w:rPr>
            </m:ctrlPr>
          </m:sSubPr>
          <m:e>
            <m:r>
              <w:rPr>
                <w:rFonts w:ascii="Cambria Math" w:hAnsi="Cambria Math"/>
                <w:sz w:val="24"/>
                <w:szCs w:val="24"/>
                <w:lang w:eastAsia=""/>
              </w:rPr>
              <m:t>P</m:t>
            </m:r>
          </m:e>
          <m:sub>
            <m:r>
              <w:rPr>
                <w:rFonts w:ascii="Cambria Math" w:hAnsi="Cambria Math"/>
                <w:sz w:val="24"/>
                <w:szCs w:val="24"/>
                <w:lang w:eastAsia=""/>
              </w:rPr>
              <m:t>n</m:t>
            </m:r>
          </m:sub>
        </m:sSub>
        <m:r>
          <w:rPr>
            <w:rFonts w:ascii="Cambria Math" w:hAnsi="Cambria Math"/>
            <w:sz w:val="24"/>
            <w:szCs w:val="24"/>
            <w:lang w:eastAsia=""/>
          </w:rPr>
          <m:t>}</m:t>
        </m:r>
      </m:oMath>
      <w:r w:rsidRPr="00BD189F">
        <w:rPr>
          <w:lang w:eastAsia="x-none"/>
        </w:rPr>
        <w:t xml:space="preserve">, PME distributes the computation of each model across the processors. The time complexity </w:t>
      </w:r>
      <m:oMath>
        <m:r>
          <w:rPr>
            <w:rFonts w:ascii="Cambria Math" w:hAnsi="Cambria Math"/>
            <w:sz w:val="24"/>
            <w:szCs w:val="24"/>
            <w:lang w:eastAsia=""/>
          </w:rPr>
          <m:t>T(n, P)</m:t>
        </m:r>
      </m:oMath>
      <w:r w:rsidRPr="00BD189F">
        <w:rPr>
          <w:lang w:eastAsia="x-none"/>
        </w:rPr>
        <w:t xml:space="preserve"> for training and evaluation is reduced from </w:t>
      </w:r>
      <m:oMath>
        <m:r>
          <w:rPr>
            <w:rFonts w:ascii="Cambria Math" w:hAnsi="Cambria Math"/>
            <w:sz w:val="24"/>
            <w:szCs w:val="24"/>
            <w:lang w:eastAsia=""/>
          </w:rPr>
          <m:t>T(n)</m:t>
        </m:r>
      </m:oMath>
      <w:r w:rsidRPr="00BD189F">
        <w:rPr>
          <w:lang w:eastAsia="x-none"/>
        </w:rPr>
        <w:t xml:space="preserve"> (sequential execution) to:</w:t>
      </w:r>
    </w:p>
    <w:p w14:paraId="31EBFF43" w14:textId="77777777" w:rsidR="008C54E6" w:rsidRPr="00BD189F" w:rsidRDefault="006C5E4E" w:rsidP="008C54E6">
      <w:pPr>
        <w:jc w:val="both"/>
        <w:rPr>
          <w:i/>
          <w:lang w:eastAsia="x-none"/>
        </w:rPr>
      </w:pPr>
      <m:oMathPara>
        <m:oMath>
          <m:r>
            <w:rPr>
              <w:rFonts w:ascii="Cambria Math" w:hAnsi="Cambria Math"/>
              <w:sz w:val="24"/>
              <w:szCs w:val="24"/>
              <w:lang w:eastAsia=""/>
            </w:rPr>
            <m:t>T</m:t>
          </m:r>
          <m:d>
            <m:dPr>
              <m:ctrlPr>
                <w:rPr>
                  <w:rFonts w:ascii="Cambria Math" w:hAnsi="Cambria Math"/>
                  <w:i/>
                  <w:sz w:val="24"/>
                  <w:szCs w:val="24"/>
                  <w:lang w:eastAsia=""/>
                </w:rPr>
              </m:ctrlPr>
            </m:dPr>
            <m:e>
              <m:r>
                <w:rPr>
                  <w:rFonts w:ascii="Cambria Math" w:hAnsi="Cambria Math"/>
                  <w:sz w:val="24"/>
                  <w:szCs w:val="24"/>
                  <w:lang w:eastAsia=""/>
                </w:rPr>
                <m:t>n,P</m:t>
              </m:r>
            </m:e>
          </m:d>
          <m:r>
            <w:rPr>
              <w:rFonts w:ascii="Cambria Math" w:hAnsi="Cambria Math"/>
              <w:sz w:val="24"/>
              <w:szCs w:val="24"/>
              <w:lang w:eastAsia=""/>
            </w:rPr>
            <m:t>=</m:t>
          </m:r>
          <m:f>
            <m:fPr>
              <m:ctrlPr>
                <w:rPr>
                  <w:rFonts w:ascii="Cambria Math" w:hAnsi="Cambria Math"/>
                  <w:i/>
                  <w:sz w:val="24"/>
                  <w:szCs w:val="24"/>
                  <w:lang w:eastAsia=""/>
                </w:rPr>
              </m:ctrlPr>
            </m:fPr>
            <m:num>
              <m:r>
                <w:rPr>
                  <w:rFonts w:ascii="Cambria Math" w:hAnsi="Cambria Math"/>
                  <w:sz w:val="24"/>
                  <w:szCs w:val="24"/>
                  <w:lang w:eastAsia=""/>
                </w:rPr>
                <m:t>T(n)</m:t>
              </m:r>
            </m:num>
            <m:den>
              <m:r>
                <w:rPr>
                  <w:rFonts w:ascii="Cambria Math" w:hAnsi="Cambria Math"/>
                  <w:sz w:val="24"/>
                  <w:szCs w:val="24"/>
                  <w:lang w:eastAsia=""/>
                </w:rPr>
                <m:t>P</m:t>
              </m:r>
            </m:den>
          </m:f>
          <m:r>
            <w:rPr>
              <w:rFonts w:ascii="Cambria Math" w:hAnsi="Cambria Math"/>
              <w:sz w:val="24"/>
              <w:szCs w:val="24"/>
              <w:lang w:eastAsia=""/>
            </w:rPr>
            <m:t>+O(</m:t>
          </m:r>
          <m:f>
            <m:fPr>
              <m:ctrlPr>
                <w:rPr>
                  <w:rFonts w:ascii="Cambria Math" w:hAnsi="Cambria Math"/>
                  <w:i/>
                  <w:sz w:val="24"/>
                  <w:szCs w:val="24"/>
                  <w:lang w:eastAsia=""/>
                </w:rPr>
              </m:ctrlPr>
            </m:fPr>
            <m:num>
              <m:r>
                <w:rPr>
                  <w:rFonts w:ascii="Cambria Math" w:hAnsi="Cambria Math"/>
                  <w:sz w:val="24"/>
                  <w:szCs w:val="24"/>
                  <w:lang w:eastAsia=""/>
                </w:rPr>
                <m:t>n</m:t>
              </m:r>
            </m:num>
            <m:den>
              <m:r>
                <w:rPr>
                  <w:rFonts w:ascii="Cambria Math" w:hAnsi="Cambria Math"/>
                  <w:sz w:val="24"/>
                  <w:szCs w:val="24"/>
                  <w:lang w:eastAsia=""/>
                </w:rPr>
                <m:t>P</m:t>
              </m:r>
            </m:den>
          </m:f>
          <m:r>
            <w:rPr>
              <w:rFonts w:ascii="Cambria Math" w:hAnsi="Cambria Math"/>
              <w:sz w:val="24"/>
              <w:szCs w:val="24"/>
              <w:lang w:eastAsia=""/>
            </w:rPr>
            <m:t>.</m:t>
          </m:r>
          <m:func>
            <m:funcPr>
              <m:ctrlPr>
                <w:rPr>
                  <w:rFonts w:ascii="Cambria Math" w:hAnsi="Cambria Math"/>
                  <w:i/>
                  <w:sz w:val="24"/>
                  <w:szCs w:val="24"/>
                  <w:lang w:eastAsia=""/>
                </w:rPr>
              </m:ctrlPr>
            </m:funcPr>
            <m:fName>
              <m:r>
                <m:rPr>
                  <m:sty m:val="p"/>
                </m:rPr>
                <w:rPr>
                  <w:rFonts w:ascii="Cambria Math" w:hAnsi="Cambria Math"/>
                  <w:sz w:val="24"/>
                  <w:szCs w:val="24"/>
                  <w:lang w:eastAsia=""/>
                </w:rPr>
                <m:t>log</m:t>
              </m:r>
            </m:fName>
            <m:e>
              <m:r>
                <w:rPr>
                  <w:rFonts w:ascii="Cambria Math" w:hAnsi="Cambria Math"/>
                  <w:sz w:val="24"/>
                  <w:szCs w:val="24"/>
                  <w:lang w:eastAsia=""/>
                </w:rPr>
                <m:t>P)</m:t>
              </m:r>
            </m:e>
          </m:func>
        </m:oMath>
      </m:oMathPara>
    </w:p>
    <w:p w14:paraId="45AC79FE" w14:textId="77777777" w:rsidR="008C54E6" w:rsidRPr="00BD189F" w:rsidRDefault="008C54E6" w:rsidP="008C54E6">
      <w:pPr>
        <w:jc w:val="both"/>
        <w:rPr>
          <w:lang w:eastAsia="x-none"/>
        </w:rPr>
      </w:pPr>
      <w:r w:rsidRPr="00BD189F">
        <w:rPr>
          <w:lang w:eastAsia="x-none"/>
        </w:rPr>
        <w:t xml:space="preserve">where </w:t>
      </w:r>
      <m:oMath>
        <m:r>
          <w:rPr>
            <w:rFonts w:ascii="Cambria Math" w:hAnsi="Cambria Math"/>
            <w:sz w:val="24"/>
            <w:szCs w:val="24"/>
            <w:lang w:eastAsia=""/>
          </w:rPr>
          <m:t>O(</m:t>
        </m:r>
        <m:f>
          <m:fPr>
            <m:ctrlPr>
              <w:rPr>
                <w:rFonts w:ascii="Cambria Math" w:hAnsi="Cambria Math"/>
                <w:i/>
                <w:sz w:val="24"/>
                <w:szCs w:val="24"/>
                <w:lang w:eastAsia=""/>
              </w:rPr>
            </m:ctrlPr>
          </m:fPr>
          <m:num>
            <m:r>
              <w:rPr>
                <w:rFonts w:ascii="Cambria Math" w:hAnsi="Cambria Math"/>
                <w:sz w:val="24"/>
                <w:szCs w:val="24"/>
                <w:lang w:eastAsia=""/>
              </w:rPr>
              <m:t>n</m:t>
            </m:r>
          </m:num>
          <m:den>
            <m:r>
              <w:rPr>
                <w:rFonts w:ascii="Cambria Math" w:hAnsi="Cambria Math"/>
                <w:sz w:val="24"/>
                <w:szCs w:val="24"/>
                <w:lang w:eastAsia=""/>
              </w:rPr>
              <m:t>P</m:t>
            </m:r>
          </m:den>
        </m:f>
        <m:r>
          <w:rPr>
            <w:rFonts w:ascii="Cambria Math" w:hAnsi="Cambria Math"/>
            <w:sz w:val="24"/>
            <w:szCs w:val="24"/>
            <w:lang w:eastAsia=""/>
          </w:rPr>
          <m:t>.</m:t>
        </m:r>
        <m:func>
          <m:funcPr>
            <m:ctrlPr>
              <w:rPr>
                <w:rFonts w:ascii="Cambria Math" w:hAnsi="Cambria Math"/>
                <w:i/>
                <w:sz w:val="24"/>
                <w:szCs w:val="24"/>
                <w:lang w:eastAsia=""/>
              </w:rPr>
            </m:ctrlPr>
          </m:funcPr>
          <m:fName>
            <m:r>
              <m:rPr>
                <m:sty m:val="p"/>
              </m:rPr>
              <w:rPr>
                <w:rFonts w:ascii="Cambria Math" w:hAnsi="Cambria Math"/>
                <w:sz w:val="24"/>
                <w:szCs w:val="24"/>
                <w:lang w:eastAsia=""/>
              </w:rPr>
              <m:t>log</m:t>
            </m:r>
          </m:fName>
          <m:e>
            <m:r>
              <w:rPr>
                <w:rFonts w:ascii="Cambria Math" w:hAnsi="Cambria Math"/>
                <w:sz w:val="24"/>
                <w:szCs w:val="24"/>
                <w:lang w:eastAsia=""/>
              </w:rPr>
              <m:t>P)</m:t>
            </m:r>
          </m:e>
        </m:func>
      </m:oMath>
      <w:r w:rsidRPr="00BD189F">
        <w:rPr>
          <w:lang w:eastAsia="x-none"/>
        </w:rPr>
        <w:t xml:space="preserve"> represents the overhead of parallelisation, including communication and synchronization costs [29], [30].</w:t>
      </w:r>
    </w:p>
    <w:p w14:paraId="04D0D826" w14:textId="77777777" w:rsidR="008C54E6" w:rsidRPr="00BD189F" w:rsidRDefault="008C54E6" w:rsidP="008C54E6">
      <w:pPr>
        <w:jc w:val="both"/>
        <w:rPr>
          <w:lang w:eastAsia="x-none"/>
        </w:rPr>
      </w:pPr>
      <w:r w:rsidRPr="00BD189F">
        <w:rPr>
          <w:lang w:eastAsia="x-none"/>
        </w:rPr>
        <w:t>The results are given as:</w:t>
      </w:r>
    </w:p>
    <w:p w14:paraId="5B00D93C" w14:textId="77777777" w:rsidR="008C54E6" w:rsidRPr="00BD189F" w:rsidRDefault="00000000" w:rsidP="008C54E6">
      <w:pPr>
        <w:jc w:val="both"/>
        <w:rPr>
          <w:lang w:eastAsia="x-none"/>
        </w:rPr>
      </w:pPr>
      <m:oMathPara>
        <m:oMath>
          <m:d>
            <m:dPr>
              <m:begChr m:val="{"/>
              <m:endChr m:val="}"/>
              <m:ctrlPr>
                <w:rPr>
                  <w:rFonts w:ascii="Cambria Math" w:hAnsi="Cambria Math"/>
                  <w:i/>
                  <w:sz w:val="24"/>
                  <w:szCs w:val="24"/>
                  <w:lang w:eastAsia=""/>
                </w:rPr>
              </m:ctrlPr>
            </m:dPr>
            <m:e>
              <m:sSub>
                <m:sSubPr>
                  <m:ctrlPr>
                    <w:rPr>
                      <w:rFonts w:ascii="Cambria Math" w:hAnsi="Cambria Math"/>
                      <w:i/>
                      <w:sz w:val="24"/>
                      <w:szCs w:val="24"/>
                      <w:lang w:eastAsia=""/>
                    </w:rPr>
                  </m:ctrlPr>
                </m:sSubPr>
                <m:e>
                  <m:r>
                    <w:rPr>
                      <w:rFonts w:ascii="Cambria Math" w:hAnsi="Cambria Math"/>
                      <w:sz w:val="24"/>
                      <w:szCs w:val="24"/>
                      <w:lang w:eastAsia=""/>
                    </w:rPr>
                    <m:t>R</m:t>
                  </m:r>
                </m:e>
                <m:sub>
                  <m:r>
                    <w:rPr>
                      <w:rFonts w:ascii="Cambria Math" w:hAnsi="Cambria Math"/>
                      <w:sz w:val="24"/>
                      <w:szCs w:val="24"/>
                      <w:lang w:eastAsia=""/>
                    </w:rPr>
                    <m:t>1</m:t>
                  </m:r>
                </m:sub>
              </m:sSub>
              <m:r>
                <w:rPr>
                  <w:rFonts w:ascii="Cambria Math" w:hAnsi="Cambria Math"/>
                  <w:sz w:val="24"/>
                  <w:szCs w:val="24"/>
                  <w:lang w:eastAsia=""/>
                </w:rPr>
                <m:t xml:space="preserve">, </m:t>
              </m:r>
              <m:sSub>
                <m:sSubPr>
                  <m:ctrlPr>
                    <w:rPr>
                      <w:rFonts w:ascii="Cambria Math" w:hAnsi="Cambria Math"/>
                      <w:i/>
                      <w:sz w:val="24"/>
                      <w:szCs w:val="24"/>
                      <w:lang w:eastAsia=""/>
                    </w:rPr>
                  </m:ctrlPr>
                </m:sSubPr>
                <m:e>
                  <m:r>
                    <w:rPr>
                      <w:rFonts w:ascii="Cambria Math" w:hAnsi="Cambria Math"/>
                      <w:sz w:val="24"/>
                      <w:szCs w:val="24"/>
                      <w:lang w:eastAsia=""/>
                    </w:rPr>
                    <m:t>R</m:t>
                  </m:r>
                </m:e>
                <m:sub>
                  <m:r>
                    <w:rPr>
                      <w:rFonts w:ascii="Cambria Math" w:hAnsi="Cambria Math"/>
                      <w:sz w:val="24"/>
                      <w:szCs w:val="24"/>
                      <w:lang w:eastAsia=""/>
                    </w:rPr>
                    <m:t>2</m:t>
                  </m:r>
                </m:sub>
              </m:sSub>
              <m:r>
                <w:rPr>
                  <w:rFonts w:ascii="Cambria Math" w:hAnsi="Cambria Math"/>
                  <w:sz w:val="24"/>
                  <w:szCs w:val="24"/>
                  <w:lang w:eastAsia=""/>
                </w:rPr>
                <m:t xml:space="preserve">, …, </m:t>
              </m:r>
              <m:sSub>
                <m:sSubPr>
                  <m:ctrlPr>
                    <w:rPr>
                      <w:rFonts w:ascii="Cambria Math" w:hAnsi="Cambria Math"/>
                      <w:i/>
                      <w:sz w:val="24"/>
                      <w:szCs w:val="24"/>
                      <w:lang w:eastAsia=""/>
                    </w:rPr>
                  </m:ctrlPr>
                </m:sSubPr>
                <m:e>
                  <m:r>
                    <w:rPr>
                      <w:rFonts w:ascii="Cambria Math" w:hAnsi="Cambria Math"/>
                      <w:sz w:val="24"/>
                      <w:szCs w:val="24"/>
                      <w:lang w:eastAsia=""/>
                    </w:rPr>
                    <m:t>R</m:t>
                  </m:r>
                </m:e>
                <m:sub>
                  <m:r>
                    <w:rPr>
                      <w:rFonts w:ascii="Cambria Math" w:hAnsi="Cambria Math"/>
                      <w:sz w:val="24"/>
                      <w:szCs w:val="24"/>
                      <w:lang w:eastAsia=""/>
                    </w:rPr>
                    <m:t>n</m:t>
                  </m:r>
                </m:sub>
              </m:sSub>
            </m:e>
          </m:d>
          <m:r>
            <w:rPr>
              <w:rFonts w:ascii="Cambria Math" w:hAnsi="Cambria Math"/>
              <w:sz w:val="24"/>
              <w:szCs w:val="24"/>
              <w:lang w:eastAsia=""/>
            </w:rPr>
            <m:t>=Parallel.Invoke(</m:t>
          </m:r>
          <m:sSub>
            <m:sSubPr>
              <m:ctrlPr>
                <w:rPr>
                  <w:rFonts w:ascii="Cambria Math" w:hAnsi="Cambria Math"/>
                  <w:i/>
                  <w:sz w:val="24"/>
                  <w:szCs w:val="24"/>
                  <w:lang w:eastAsia=""/>
                </w:rPr>
              </m:ctrlPr>
            </m:sSubPr>
            <m:e>
              <m:r>
                <w:rPr>
                  <w:rFonts w:ascii="Cambria Math" w:hAnsi="Cambria Math"/>
                  <w:sz w:val="24"/>
                  <w:szCs w:val="24"/>
                  <w:lang w:eastAsia=""/>
                </w:rPr>
                <m:t>f</m:t>
              </m:r>
            </m:e>
            <m:sub>
              <m:r>
                <w:rPr>
                  <w:rFonts w:ascii="Cambria Math" w:hAnsi="Cambria Math"/>
                  <w:sz w:val="24"/>
                  <w:szCs w:val="24"/>
                  <w:lang w:eastAsia=""/>
                </w:rPr>
                <m:t>1</m:t>
              </m:r>
            </m:sub>
          </m:sSub>
          <m:d>
            <m:dPr>
              <m:ctrlPr>
                <w:rPr>
                  <w:rFonts w:ascii="Cambria Math" w:hAnsi="Cambria Math"/>
                  <w:i/>
                  <w:sz w:val="24"/>
                  <w:szCs w:val="24"/>
                  <w:lang w:eastAsia=""/>
                </w:rPr>
              </m:ctrlPr>
            </m:dPr>
            <m:e>
              <m:r>
                <w:rPr>
                  <w:rFonts w:ascii="Cambria Math" w:hAnsi="Cambria Math"/>
                  <w:sz w:val="24"/>
                  <w:szCs w:val="24"/>
                  <w:lang w:eastAsia=""/>
                </w:rPr>
                <m:t>t</m:t>
              </m:r>
            </m:e>
          </m:d>
          <m:r>
            <w:rPr>
              <w:rFonts w:ascii="Cambria Math" w:hAnsi="Cambria Math"/>
              <w:sz w:val="24"/>
              <w:szCs w:val="24"/>
              <w:lang w:eastAsia=""/>
            </w:rPr>
            <m:t xml:space="preserve">, </m:t>
          </m:r>
          <m:sSub>
            <m:sSubPr>
              <m:ctrlPr>
                <w:rPr>
                  <w:rFonts w:ascii="Cambria Math" w:hAnsi="Cambria Math"/>
                  <w:i/>
                  <w:sz w:val="24"/>
                  <w:szCs w:val="24"/>
                  <w:lang w:eastAsia=""/>
                </w:rPr>
              </m:ctrlPr>
            </m:sSubPr>
            <m:e>
              <m:r>
                <w:rPr>
                  <w:rFonts w:ascii="Cambria Math" w:hAnsi="Cambria Math"/>
                  <w:sz w:val="24"/>
                  <w:szCs w:val="24"/>
                  <w:lang w:eastAsia=""/>
                </w:rPr>
                <m:t>f</m:t>
              </m:r>
            </m:e>
            <m:sub>
              <m:r>
                <w:rPr>
                  <w:rFonts w:ascii="Cambria Math" w:hAnsi="Cambria Math"/>
                  <w:sz w:val="24"/>
                  <w:szCs w:val="24"/>
                  <w:lang w:eastAsia=""/>
                </w:rPr>
                <m:t>2</m:t>
              </m:r>
            </m:sub>
          </m:sSub>
          <m:d>
            <m:dPr>
              <m:ctrlPr>
                <w:rPr>
                  <w:rFonts w:ascii="Cambria Math" w:hAnsi="Cambria Math"/>
                  <w:i/>
                  <w:sz w:val="24"/>
                  <w:szCs w:val="24"/>
                  <w:lang w:eastAsia=""/>
                </w:rPr>
              </m:ctrlPr>
            </m:dPr>
            <m:e>
              <m:r>
                <w:rPr>
                  <w:rFonts w:ascii="Cambria Math" w:hAnsi="Cambria Math"/>
                  <w:sz w:val="24"/>
                  <w:szCs w:val="24"/>
                  <w:lang w:eastAsia=""/>
                </w:rPr>
                <m:t>t</m:t>
              </m:r>
            </m:e>
          </m:d>
          <m:r>
            <w:rPr>
              <w:rFonts w:ascii="Cambria Math" w:hAnsi="Cambria Math"/>
              <w:sz w:val="24"/>
              <w:szCs w:val="24"/>
              <w:lang w:eastAsia=""/>
            </w:rPr>
            <m:t xml:space="preserve">,…, </m:t>
          </m:r>
          <m:sSub>
            <m:sSubPr>
              <m:ctrlPr>
                <w:rPr>
                  <w:rFonts w:ascii="Cambria Math" w:hAnsi="Cambria Math"/>
                  <w:i/>
                  <w:sz w:val="24"/>
                  <w:szCs w:val="24"/>
                  <w:lang w:eastAsia=""/>
                </w:rPr>
              </m:ctrlPr>
            </m:sSubPr>
            <m:e>
              <m:r>
                <w:rPr>
                  <w:rFonts w:ascii="Cambria Math" w:hAnsi="Cambria Math"/>
                  <w:sz w:val="24"/>
                  <w:szCs w:val="24"/>
                  <w:lang w:eastAsia=""/>
                </w:rPr>
                <m:t>f</m:t>
              </m:r>
            </m:e>
            <m:sub>
              <m:r>
                <w:rPr>
                  <w:rFonts w:ascii="Cambria Math" w:hAnsi="Cambria Math"/>
                  <w:sz w:val="24"/>
                  <w:szCs w:val="24"/>
                  <w:lang w:eastAsia=""/>
                </w:rPr>
                <m:t>n</m:t>
              </m:r>
            </m:sub>
          </m:sSub>
          <m:d>
            <m:dPr>
              <m:ctrlPr>
                <w:rPr>
                  <w:rFonts w:ascii="Cambria Math" w:hAnsi="Cambria Math"/>
                  <w:i/>
                  <w:sz w:val="24"/>
                  <w:szCs w:val="24"/>
                  <w:lang w:eastAsia=""/>
                </w:rPr>
              </m:ctrlPr>
            </m:dPr>
            <m:e>
              <m:r>
                <w:rPr>
                  <w:rFonts w:ascii="Cambria Math" w:hAnsi="Cambria Math"/>
                  <w:sz w:val="24"/>
                  <w:szCs w:val="24"/>
                  <w:lang w:eastAsia=""/>
                </w:rPr>
                <m:t>t</m:t>
              </m:r>
            </m:e>
          </m:d>
          <m:r>
            <w:rPr>
              <w:rFonts w:ascii="Cambria Math" w:hAnsi="Cambria Math"/>
              <w:sz w:val="24"/>
              <w:szCs w:val="24"/>
              <w:lang w:eastAsia=""/>
            </w:rPr>
            <m:t>)</m:t>
          </m:r>
        </m:oMath>
      </m:oMathPara>
    </w:p>
    <w:p w14:paraId="4A9AABD0" w14:textId="77777777" w:rsidR="008C54E6" w:rsidRPr="00BD189F" w:rsidRDefault="008C54E6" w:rsidP="008C54E6">
      <w:pPr>
        <w:jc w:val="both"/>
        <w:rPr>
          <w:lang w:eastAsia="x-none"/>
        </w:rPr>
      </w:pPr>
      <w:r w:rsidRPr="00BD189F">
        <w:rPr>
          <w:lang w:eastAsia="x-none"/>
        </w:rPr>
        <w:t xml:space="preserve">Where </w:t>
      </w:r>
      <m:oMath>
        <m:sSub>
          <m:sSubPr>
            <m:ctrlPr>
              <w:rPr>
                <w:rFonts w:ascii="Cambria Math" w:hAnsi="Cambria Math"/>
                <w:i/>
                <w:sz w:val="24"/>
                <w:szCs w:val="24"/>
                <w:lang w:eastAsia=""/>
              </w:rPr>
            </m:ctrlPr>
          </m:sSubPr>
          <m:e>
            <m:r>
              <w:rPr>
                <w:rFonts w:ascii="Cambria Math" w:hAnsi="Cambria Math"/>
                <w:sz w:val="24"/>
                <w:szCs w:val="24"/>
                <w:lang w:eastAsia=""/>
              </w:rPr>
              <m:t>R</m:t>
            </m:r>
          </m:e>
          <m:sub>
            <m:r>
              <w:rPr>
                <w:rFonts w:ascii="Cambria Math" w:hAnsi="Cambria Math"/>
                <w:sz w:val="24"/>
                <w:szCs w:val="24"/>
                <w:lang w:eastAsia=""/>
              </w:rPr>
              <m:t>i</m:t>
            </m:r>
          </m:sub>
        </m:sSub>
      </m:oMath>
      <w:r w:rsidRPr="00BD189F">
        <w:rPr>
          <w:lang w:eastAsia="x-none"/>
        </w:rPr>
        <w:t xml:space="preserve"> represents the result of the models </w:t>
      </w:r>
      <m:oMath>
        <m:sSub>
          <m:sSubPr>
            <m:ctrlPr>
              <w:rPr>
                <w:rFonts w:ascii="Cambria Math" w:hAnsi="Cambria Math"/>
                <w:i/>
                <w:sz w:val="24"/>
                <w:szCs w:val="24"/>
                <w:lang w:eastAsia=""/>
              </w:rPr>
            </m:ctrlPr>
          </m:sSubPr>
          <m:e>
            <m:r>
              <w:rPr>
                <w:rFonts w:ascii="Cambria Math" w:hAnsi="Cambria Math"/>
                <w:sz w:val="24"/>
                <w:szCs w:val="24"/>
                <w:lang w:eastAsia=""/>
              </w:rPr>
              <m:t>f</m:t>
            </m:r>
          </m:e>
          <m:sub>
            <m:r>
              <w:rPr>
                <w:rFonts w:ascii="Cambria Math" w:hAnsi="Cambria Math"/>
                <w:sz w:val="24"/>
                <w:szCs w:val="24"/>
                <w:lang w:eastAsia=""/>
              </w:rPr>
              <m:t>i</m:t>
            </m:r>
          </m:sub>
        </m:sSub>
      </m:oMath>
      <w:r w:rsidRPr="00BD189F">
        <w:rPr>
          <w:lang w:eastAsia="x-none"/>
        </w:rPr>
        <w:t xml:space="preserve"> applied to input t.</w:t>
      </w:r>
    </w:p>
    <w:p w14:paraId="2ABE1C50" w14:textId="77777777" w:rsidR="008C54E6" w:rsidRPr="00BD189F" w:rsidRDefault="008C54E6" w:rsidP="008C54E6">
      <w:pPr>
        <w:jc w:val="both"/>
        <w:rPr>
          <w:i/>
          <w:lang w:eastAsia="x-none"/>
        </w:rPr>
      </w:pPr>
      <w:r w:rsidRPr="00BD189F">
        <w:rPr>
          <w:lang w:eastAsia="x-none"/>
        </w:rPr>
        <w:t>The equation herein</w:t>
      </w:r>
      <w:r w:rsidRPr="00BD189F">
        <w:rPr>
          <w:i/>
          <w:lang w:eastAsia="x-none"/>
        </w:rPr>
        <w:br/>
      </w:r>
      <w:bookmarkStart w:id="4" w:name="_Hlk175034440"/>
      <m:oMathPara>
        <m:oMath>
          <m:r>
            <w:rPr>
              <w:rFonts w:ascii="Cambria Math" w:hAnsi="Cambria Math"/>
              <w:sz w:val="24"/>
              <w:szCs w:val="24"/>
              <w:lang w:eastAsia=""/>
            </w:rPr>
            <m:t>T</m:t>
          </m:r>
          <m:d>
            <m:dPr>
              <m:ctrlPr>
                <w:rPr>
                  <w:rFonts w:ascii="Cambria Math" w:hAnsi="Cambria Math"/>
                  <w:i/>
                  <w:sz w:val="24"/>
                  <w:szCs w:val="24"/>
                  <w:lang w:eastAsia=""/>
                </w:rPr>
              </m:ctrlPr>
            </m:dPr>
            <m:e>
              <m:r>
                <w:rPr>
                  <w:rFonts w:ascii="Cambria Math" w:hAnsi="Cambria Math"/>
                  <w:sz w:val="24"/>
                  <w:szCs w:val="24"/>
                  <w:lang w:eastAsia=""/>
                </w:rPr>
                <m:t>n,P</m:t>
              </m:r>
            </m:e>
          </m:d>
          <w:bookmarkEnd w:id="4"/>
          <m:r>
            <w:rPr>
              <w:rFonts w:ascii="Cambria Math" w:hAnsi="Cambria Math"/>
              <w:sz w:val="24"/>
              <w:szCs w:val="24"/>
              <w:lang w:eastAsia=""/>
            </w:rPr>
            <m:t>=</m:t>
          </m:r>
          <m:f>
            <m:fPr>
              <m:ctrlPr>
                <w:rPr>
                  <w:rFonts w:ascii="Cambria Math" w:hAnsi="Cambria Math"/>
                  <w:i/>
                  <w:sz w:val="24"/>
                  <w:szCs w:val="24"/>
                  <w:lang w:eastAsia=""/>
                </w:rPr>
              </m:ctrlPr>
            </m:fPr>
            <m:num>
              <w:bookmarkStart w:id="5" w:name="_Hlk175034759"/>
              <m:r>
                <w:rPr>
                  <w:rFonts w:ascii="Cambria Math" w:hAnsi="Cambria Math"/>
                  <w:sz w:val="24"/>
                  <w:szCs w:val="24"/>
                  <w:lang w:eastAsia=""/>
                </w:rPr>
                <m:t>T(n)</m:t>
              </m:r>
              <w:bookmarkEnd w:id="5"/>
            </m:num>
            <m:den>
              <m:r>
                <w:rPr>
                  <w:rFonts w:ascii="Cambria Math" w:hAnsi="Cambria Math"/>
                  <w:sz w:val="24"/>
                  <w:szCs w:val="24"/>
                  <w:lang w:eastAsia=""/>
                </w:rPr>
                <m:t>P</m:t>
              </m:r>
            </m:den>
          </m:f>
          <m:r>
            <w:rPr>
              <w:rFonts w:ascii="Cambria Math" w:hAnsi="Cambria Math"/>
              <w:sz w:val="24"/>
              <w:szCs w:val="24"/>
              <w:lang w:eastAsia=""/>
            </w:rPr>
            <m:t>+</m:t>
          </m:r>
          <w:bookmarkStart w:id="6" w:name="_Hlk175035059"/>
          <m:r>
            <w:rPr>
              <w:rFonts w:ascii="Cambria Math" w:hAnsi="Cambria Math"/>
              <w:sz w:val="24"/>
              <w:szCs w:val="24"/>
              <w:lang w:eastAsia=""/>
            </w:rPr>
            <m:t>O(</m:t>
          </m:r>
          <m:f>
            <m:fPr>
              <m:ctrlPr>
                <w:rPr>
                  <w:rFonts w:ascii="Cambria Math" w:hAnsi="Cambria Math"/>
                  <w:i/>
                  <w:sz w:val="24"/>
                  <w:szCs w:val="24"/>
                  <w:lang w:eastAsia=""/>
                </w:rPr>
              </m:ctrlPr>
            </m:fPr>
            <m:num>
              <m:r>
                <w:rPr>
                  <w:rFonts w:ascii="Cambria Math" w:hAnsi="Cambria Math"/>
                  <w:sz w:val="24"/>
                  <w:szCs w:val="24"/>
                  <w:lang w:eastAsia=""/>
                </w:rPr>
                <m:t>n</m:t>
              </m:r>
            </m:num>
            <m:den>
              <m:r>
                <w:rPr>
                  <w:rFonts w:ascii="Cambria Math" w:hAnsi="Cambria Math"/>
                  <w:sz w:val="24"/>
                  <w:szCs w:val="24"/>
                  <w:lang w:eastAsia=""/>
                </w:rPr>
                <m:t>P</m:t>
              </m:r>
            </m:den>
          </m:f>
          <m:r>
            <w:rPr>
              <w:rFonts w:ascii="Cambria Math" w:hAnsi="Cambria Math"/>
              <w:sz w:val="24"/>
              <w:szCs w:val="24"/>
              <w:lang w:eastAsia=""/>
            </w:rPr>
            <m:t>.</m:t>
          </m:r>
          <w:bookmarkStart w:id="7" w:name="_Hlk175034986"/>
          <m:func>
            <m:funcPr>
              <m:ctrlPr>
                <w:rPr>
                  <w:rFonts w:ascii="Cambria Math" w:hAnsi="Cambria Math"/>
                  <w:i/>
                  <w:sz w:val="24"/>
                  <w:szCs w:val="24"/>
                  <w:lang w:eastAsia=""/>
                </w:rPr>
              </m:ctrlPr>
            </m:funcPr>
            <m:fName>
              <m:r>
                <m:rPr>
                  <m:sty m:val="p"/>
                </m:rPr>
                <w:rPr>
                  <w:rFonts w:ascii="Cambria Math" w:hAnsi="Cambria Math"/>
                  <w:sz w:val="24"/>
                  <w:szCs w:val="24"/>
                  <w:lang w:eastAsia=""/>
                </w:rPr>
                <m:t>log</m:t>
              </m:r>
            </m:fName>
            <m:e>
              <m:r>
                <w:rPr>
                  <w:rFonts w:ascii="Cambria Math" w:hAnsi="Cambria Math"/>
                  <w:sz w:val="24"/>
                  <w:szCs w:val="24"/>
                  <w:lang w:eastAsia=""/>
                </w:rPr>
                <m:t>P)</m:t>
              </m:r>
            </m:e>
          </m:func>
        </m:oMath>
      </m:oMathPara>
      <w:bookmarkEnd w:id="6"/>
      <w:bookmarkEnd w:id="7"/>
    </w:p>
    <w:p w14:paraId="5A50E30E" w14:textId="77777777" w:rsidR="008C54E6" w:rsidRPr="00BD189F" w:rsidRDefault="008C54E6" w:rsidP="008C54E6">
      <w:pPr>
        <w:jc w:val="both"/>
        <w:rPr>
          <w:lang w:eastAsia="x-none"/>
        </w:rPr>
      </w:pPr>
      <w:r w:rsidRPr="00BD189F">
        <w:rPr>
          <w:lang w:eastAsia="x-none"/>
        </w:rPr>
        <w:t>is used to describe the parallel running time of an algorithm when executed on P processors [31].</w:t>
      </w:r>
    </w:p>
    <w:p w14:paraId="6C23808D" w14:textId="77777777" w:rsidR="008C54E6" w:rsidRPr="00BD189F" w:rsidRDefault="008C54E6" w:rsidP="008C54E6">
      <w:pPr>
        <w:jc w:val="both"/>
        <w:rPr>
          <w:lang w:eastAsia="x-none"/>
        </w:rPr>
      </w:pPr>
      <w:r w:rsidRPr="00BD189F">
        <w:rPr>
          <w:lang w:eastAsia="x-none"/>
        </w:rPr>
        <w:t>Components of the Equation:</w:t>
      </w:r>
    </w:p>
    <w:p w14:paraId="290793B7" w14:textId="77777777" w:rsidR="008C54E6" w:rsidRPr="00BD189F" w:rsidRDefault="008C54E6" w:rsidP="008C54E6">
      <w:pPr>
        <w:numPr>
          <w:ilvl w:val="0"/>
          <w:numId w:val="14"/>
        </w:numPr>
        <w:jc w:val="both"/>
        <w:rPr>
          <w:lang w:eastAsia="x-none"/>
        </w:rPr>
      </w:pPr>
      <w:r w:rsidRPr="00BD189F">
        <w:rPr>
          <w:i/>
          <w:lang w:eastAsia="x-none"/>
        </w:rPr>
        <w:t xml:space="preserve"> </w:t>
      </w:r>
      <m:oMath>
        <m:r>
          <w:rPr>
            <w:rFonts w:ascii="Cambria Math" w:eastAsia="Aptos" w:hAnsi="Cambria Math"/>
            <w:sz w:val="24"/>
            <w:szCs w:val="24"/>
          </w:rPr>
          <m:t>T</m:t>
        </m:r>
        <m:d>
          <m:dPr>
            <m:ctrlPr>
              <w:rPr>
                <w:rFonts w:ascii="Cambria Math" w:eastAsia="Aptos" w:hAnsi="Cambria Math"/>
                <w:i/>
                <w:sz w:val="24"/>
                <w:szCs w:val="24"/>
              </w:rPr>
            </m:ctrlPr>
          </m:dPr>
          <m:e>
            <m:r>
              <w:rPr>
                <w:rFonts w:ascii="Cambria Math" w:eastAsia="Aptos" w:hAnsi="Cambria Math"/>
                <w:sz w:val="24"/>
                <w:szCs w:val="24"/>
              </w:rPr>
              <m:t>n,P</m:t>
            </m:r>
          </m:e>
        </m:d>
      </m:oMath>
      <w:r w:rsidRPr="00BD189F">
        <w:rPr>
          <w:lang w:eastAsia="x-none"/>
        </w:rPr>
        <w:t>, represents the total time required to run an algorithm on P processors when the problem size is n.</w:t>
      </w:r>
    </w:p>
    <w:p w14:paraId="22BA9BF0" w14:textId="77777777" w:rsidR="008C54E6" w:rsidRPr="00BD189F" w:rsidRDefault="00000000" w:rsidP="008C54E6">
      <w:pPr>
        <w:numPr>
          <w:ilvl w:val="0"/>
          <w:numId w:val="14"/>
        </w:numPr>
        <w:jc w:val="both"/>
        <w:rPr>
          <w:lang w:eastAsia="x-none"/>
        </w:rPr>
      </w:pPr>
      <m:oMath>
        <m:f>
          <m:fPr>
            <m:ctrlPr>
              <w:rPr>
                <w:rFonts w:ascii="Cambria Math" w:eastAsia="Aptos" w:hAnsi="Cambria Math"/>
                <w:i/>
                <w:sz w:val="24"/>
                <w:szCs w:val="24"/>
              </w:rPr>
            </m:ctrlPr>
          </m:fPr>
          <m:num>
            <m:r>
              <w:rPr>
                <w:rFonts w:ascii="Cambria Math" w:eastAsia="Aptos" w:hAnsi="Cambria Math"/>
                <w:sz w:val="24"/>
                <w:szCs w:val="24"/>
              </w:rPr>
              <m:t>T(n)</m:t>
            </m:r>
          </m:num>
          <m:den>
            <m:r>
              <w:rPr>
                <w:rFonts w:ascii="Cambria Math" w:eastAsia="Aptos" w:hAnsi="Cambria Math"/>
                <w:sz w:val="24"/>
                <w:szCs w:val="24"/>
              </w:rPr>
              <m:t>P</m:t>
            </m:r>
          </m:den>
        </m:f>
      </m:oMath>
      <w:r w:rsidR="008C54E6" w:rsidRPr="00BD189F">
        <w:rPr>
          <w:lang w:eastAsia="x-none"/>
        </w:rPr>
        <w:t xml:space="preserve">: </w:t>
      </w:r>
      <m:oMath>
        <m:r>
          <w:rPr>
            <w:rFonts w:ascii="Cambria Math" w:hAnsi="Cambria Math"/>
            <w:sz w:val="24"/>
            <w:szCs w:val="24"/>
            <w:lang w:eastAsia=""/>
          </w:rPr>
          <m:t>T</m:t>
        </m:r>
        <m:d>
          <m:dPr>
            <m:ctrlPr>
              <w:rPr>
                <w:rFonts w:ascii="Cambria Math" w:hAnsi="Cambria Math"/>
                <w:i/>
                <w:sz w:val="24"/>
                <w:szCs w:val="24"/>
                <w:lang w:eastAsia=""/>
              </w:rPr>
            </m:ctrlPr>
          </m:dPr>
          <m:e>
            <m:r>
              <w:rPr>
                <w:rFonts w:ascii="Cambria Math" w:hAnsi="Cambria Math"/>
                <w:sz w:val="24"/>
                <w:szCs w:val="24"/>
                <w:lang w:eastAsia=""/>
              </w:rPr>
              <m:t>n</m:t>
            </m:r>
          </m:e>
        </m:d>
        <m:r>
          <w:rPr>
            <w:rFonts w:ascii="Cambria Math" w:hAnsi="Cambria Math"/>
            <w:sz w:val="24"/>
            <w:szCs w:val="24"/>
            <w:lang w:eastAsia=""/>
          </w:rPr>
          <m:t xml:space="preserve"> </m:t>
        </m:r>
      </m:oMath>
      <w:r w:rsidR="008C54E6" w:rsidRPr="00BD189F">
        <w:rPr>
          <w:lang w:eastAsia="x-none"/>
        </w:rPr>
        <w:t xml:space="preserve">is the time it takes to run the algorithm sequentially (on a single processor) for a problem size n. Dividing </w:t>
      </w:r>
      <m:oMath>
        <m:r>
          <w:rPr>
            <w:rFonts w:ascii="Cambria Math" w:hAnsi="Cambria Math"/>
            <w:sz w:val="24"/>
            <w:szCs w:val="24"/>
            <w:lang w:eastAsia=""/>
          </w:rPr>
          <m:t>T(n)</m:t>
        </m:r>
      </m:oMath>
      <w:r w:rsidR="008C54E6" w:rsidRPr="00BD189F">
        <w:rPr>
          <w:lang w:eastAsia="x-none"/>
        </w:rPr>
        <w:t xml:space="preserve"> by P suggests that the algorithm can be broken down into P parallel tasks, each of which takes the same ratio of the divided amount of time as compared to the sequential algorithm. However, this assumes ideal conditions, such as perfect parallelism without any overhead.</w:t>
      </w:r>
    </w:p>
    <w:p w14:paraId="6BFD1276" w14:textId="77777777" w:rsidR="008C54E6" w:rsidRPr="00BD189F" w:rsidRDefault="006C5E4E" w:rsidP="008C54E6">
      <w:pPr>
        <w:numPr>
          <w:ilvl w:val="0"/>
          <w:numId w:val="14"/>
        </w:numPr>
        <w:jc w:val="both"/>
        <w:rPr>
          <w:lang w:eastAsia="x-none"/>
        </w:rPr>
      </w:pPr>
      <m:oMath>
        <m:r>
          <w:rPr>
            <w:rFonts w:ascii="Cambria Math" w:eastAsia="Aptos" w:hAnsi="Cambria Math"/>
            <w:sz w:val="24"/>
            <w:szCs w:val="24"/>
          </w:rPr>
          <m:t>O(</m:t>
        </m:r>
        <m:f>
          <m:fPr>
            <m:ctrlPr>
              <w:rPr>
                <w:rFonts w:ascii="Cambria Math" w:eastAsia="Aptos" w:hAnsi="Cambria Math"/>
                <w:i/>
                <w:sz w:val="24"/>
                <w:szCs w:val="24"/>
              </w:rPr>
            </m:ctrlPr>
          </m:fPr>
          <m:num>
            <m:r>
              <w:rPr>
                <w:rFonts w:ascii="Cambria Math" w:eastAsia="Aptos" w:hAnsi="Cambria Math"/>
                <w:sz w:val="24"/>
                <w:szCs w:val="24"/>
              </w:rPr>
              <m:t>n</m:t>
            </m:r>
          </m:num>
          <m:den>
            <m:r>
              <w:rPr>
                <w:rFonts w:ascii="Cambria Math" w:eastAsia="Aptos" w:hAnsi="Cambria Math"/>
                <w:sz w:val="24"/>
                <w:szCs w:val="24"/>
              </w:rPr>
              <m:t>P</m:t>
            </m:r>
          </m:den>
        </m:f>
        <m:r>
          <w:rPr>
            <w:rFonts w:ascii="Cambria Math" w:eastAsia="Aptos" w:hAnsi="Cambria Math"/>
            <w:sz w:val="24"/>
            <w:szCs w:val="24"/>
          </w:rPr>
          <m:t>.</m:t>
        </m:r>
        <m:func>
          <m:funcPr>
            <m:ctrlPr>
              <w:rPr>
                <w:rFonts w:ascii="Cambria Math" w:eastAsia="Aptos" w:hAnsi="Cambria Math"/>
                <w:i/>
                <w:sz w:val="24"/>
                <w:szCs w:val="24"/>
              </w:rPr>
            </m:ctrlPr>
          </m:funcPr>
          <m:fName>
            <m:r>
              <m:rPr>
                <m:sty m:val="p"/>
              </m:rPr>
              <w:rPr>
                <w:rFonts w:ascii="Cambria Math" w:eastAsia="Aptos" w:hAnsi="Cambria Math"/>
                <w:sz w:val="24"/>
                <w:szCs w:val="24"/>
              </w:rPr>
              <m:t>log</m:t>
            </m:r>
          </m:fName>
          <m:e>
            <m:r>
              <w:rPr>
                <w:rFonts w:ascii="Cambria Math" w:eastAsia="Aptos" w:hAnsi="Cambria Math"/>
                <w:sz w:val="24"/>
                <w:szCs w:val="24"/>
              </w:rPr>
              <m:t>P)</m:t>
            </m:r>
          </m:e>
        </m:func>
      </m:oMath>
      <w:r w:rsidR="008C54E6" w:rsidRPr="00BD189F">
        <w:rPr>
          <w:lang w:eastAsia="x-none"/>
        </w:rPr>
        <w:t>: represents the overhead associated with parallelism. It accounts for factors like communication between processors, synchronization, and load balancing.</w:t>
      </w:r>
    </w:p>
    <w:p w14:paraId="66BA359F" w14:textId="77777777" w:rsidR="008C54E6" w:rsidRPr="00BD189F" w:rsidRDefault="00000000" w:rsidP="008C54E6">
      <w:pPr>
        <w:numPr>
          <w:ilvl w:val="0"/>
          <w:numId w:val="14"/>
        </w:numPr>
        <w:jc w:val="both"/>
        <w:rPr>
          <w:lang w:eastAsia="x-none"/>
        </w:rPr>
      </w:pPr>
      <m:oMath>
        <m:f>
          <m:fPr>
            <m:ctrlPr>
              <w:rPr>
                <w:rFonts w:ascii="Cambria Math" w:hAnsi="Cambria Math"/>
                <w:i/>
                <w:sz w:val="24"/>
                <w:szCs w:val="24"/>
                <w:lang w:eastAsia=""/>
              </w:rPr>
            </m:ctrlPr>
          </m:fPr>
          <m:num>
            <m:r>
              <w:rPr>
                <w:rFonts w:ascii="Cambria Math" w:hAnsi="Cambria Math"/>
                <w:sz w:val="24"/>
                <w:szCs w:val="24"/>
                <w:lang w:eastAsia=""/>
              </w:rPr>
              <m:t>n</m:t>
            </m:r>
          </m:num>
          <m:den>
            <m:r>
              <w:rPr>
                <w:rFonts w:ascii="Cambria Math" w:hAnsi="Cambria Math"/>
                <w:sz w:val="24"/>
                <w:szCs w:val="24"/>
                <w:lang w:eastAsia=""/>
              </w:rPr>
              <m:t>P</m:t>
            </m:r>
          </m:den>
        </m:f>
      </m:oMath>
      <w:r w:rsidR="008C54E6" w:rsidRPr="00BD189F">
        <w:rPr>
          <w:lang w:eastAsia="x-none"/>
        </w:rPr>
        <w:t xml:space="preserve">​ : indicates that the problem is being divided across P processors, and each processor handles a portion </w:t>
      </w:r>
      <m:oMath>
        <m:f>
          <m:fPr>
            <m:ctrlPr>
              <w:rPr>
                <w:rFonts w:ascii="Cambria Math" w:hAnsi="Cambria Math"/>
                <w:i/>
                <w:sz w:val="24"/>
                <w:szCs w:val="24"/>
                <w:lang w:eastAsia=""/>
              </w:rPr>
            </m:ctrlPr>
          </m:fPr>
          <m:num>
            <m:r>
              <w:rPr>
                <w:rFonts w:ascii="Cambria Math" w:hAnsi="Cambria Math"/>
                <w:sz w:val="24"/>
                <w:szCs w:val="24"/>
                <w:lang w:eastAsia=""/>
              </w:rPr>
              <m:t>n</m:t>
            </m:r>
          </m:num>
          <m:den>
            <m:r>
              <w:rPr>
                <w:rFonts w:ascii="Cambria Math" w:hAnsi="Cambria Math"/>
                <w:sz w:val="24"/>
                <w:szCs w:val="24"/>
                <w:lang w:eastAsia=""/>
              </w:rPr>
              <m:t>P</m:t>
            </m:r>
          </m:den>
        </m:f>
      </m:oMath>
      <w:r w:rsidR="008C54E6" w:rsidRPr="00BD189F">
        <w:rPr>
          <w:lang w:eastAsia="x-none"/>
        </w:rPr>
        <w:t xml:space="preserve"> of the workload [31].</w:t>
      </w:r>
    </w:p>
    <w:p w14:paraId="10A7FF3D" w14:textId="77777777" w:rsidR="008C54E6" w:rsidRPr="00BD189F" w:rsidRDefault="00000000" w:rsidP="008C54E6">
      <w:pPr>
        <w:jc w:val="both"/>
        <w:rPr>
          <w:lang w:eastAsia="x-none"/>
        </w:rPr>
      </w:pPr>
      <m:oMath>
        <m:func>
          <m:funcPr>
            <m:ctrlPr>
              <w:rPr>
                <w:rFonts w:ascii="Cambria Math" w:hAnsi="Cambria Math"/>
                <w:i/>
                <w:sz w:val="24"/>
                <w:szCs w:val="24"/>
                <w:lang w:eastAsia=""/>
              </w:rPr>
            </m:ctrlPr>
          </m:funcPr>
          <m:fName>
            <m:r>
              <m:rPr>
                <m:sty m:val="p"/>
              </m:rPr>
              <w:rPr>
                <w:rFonts w:ascii="Cambria Math" w:hAnsi="Cambria Math"/>
                <w:sz w:val="24"/>
                <w:szCs w:val="24"/>
                <w:lang w:eastAsia=""/>
              </w:rPr>
              <m:t>log</m:t>
            </m:r>
          </m:fName>
          <m:e>
            <m:r>
              <w:rPr>
                <w:rFonts w:ascii="Cambria Math" w:hAnsi="Cambria Math"/>
                <w:sz w:val="24"/>
                <w:szCs w:val="24"/>
                <w:lang w:eastAsia=""/>
              </w:rPr>
              <m:t>P</m:t>
            </m:r>
          </m:e>
        </m:func>
      </m:oMath>
      <w:r w:rsidR="008C54E6" w:rsidRPr="00BD189F">
        <w:rPr>
          <w:lang w:eastAsia="x-none"/>
        </w:rPr>
        <w:t>: comes from the communication cost, as in many parallel algorithms, communication overhead increases logarithmically with the number of processors.</w:t>
      </w:r>
    </w:p>
    <w:p w14:paraId="17F77EE9" w14:textId="77777777" w:rsidR="00127391" w:rsidRPr="00BD189F" w:rsidRDefault="00127391" w:rsidP="00127391">
      <w:pPr>
        <w:pStyle w:val="Heading2"/>
        <w:rPr>
          <w:noProof w:val="0"/>
          <w:lang w:val="en-GB"/>
        </w:rPr>
      </w:pPr>
      <w:r w:rsidRPr="00BD189F">
        <w:rPr>
          <w:noProof w:val="0"/>
          <w:lang w:val="en-GB"/>
        </w:rPr>
        <w:t>Consensus-Based Model Selection (CMS)</w:t>
      </w:r>
    </w:p>
    <w:p w14:paraId="0CCC6985" w14:textId="77777777" w:rsidR="00127391" w:rsidRPr="00BD189F" w:rsidRDefault="00127391" w:rsidP="00127391">
      <w:pPr>
        <w:jc w:val="both"/>
        <w:rPr>
          <w:rFonts w:eastAsia="MS Mincho"/>
          <w:lang w:eastAsia="x-none"/>
        </w:rPr>
      </w:pPr>
      <w:bookmarkStart w:id="8" w:name="_Hlk180601895"/>
      <w:r w:rsidRPr="00BD189F">
        <w:rPr>
          <w:rFonts w:eastAsia="MS Mincho"/>
          <w:lang w:eastAsia="x-none"/>
        </w:rPr>
        <w:t xml:space="preserve">After executing models in parallel, the Theory of Parallelized Model Voting and Selection proposes selecting the top-performing models based on a voting mechanism where the results are evaluated for consistency and accuracy. CMS is an </w:t>
      </w:r>
      <w:r w:rsidRPr="00BD189F">
        <w:rPr>
          <w:rFonts w:eastAsia="MS Mincho"/>
          <w:lang w:eastAsia="x-none"/>
        </w:rPr>
        <w:lastRenderedPageBreak/>
        <w:t>ensemble learning technique that selects the best-top-performing models given by the formula below, based on a voting mechanism.</w:t>
      </w:r>
      <w:r w:rsidRPr="00BD189F">
        <w:rPr>
          <w:rFonts w:eastAsia="MS Mincho"/>
          <w:i/>
          <w:lang w:eastAsia="x-none"/>
        </w:rPr>
        <w:br/>
      </w:r>
      <m:oMathPara>
        <m:oMath>
          <m:sSub>
            <m:sSubPr>
              <m:ctrlPr>
                <w:rPr>
                  <w:rFonts w:ascii="Cambria Math" w:hAnsi="Cambria Math"/>
                  <w:i/>
                  <w:sz w:val="24"/>
                  <w:szCs w:val="24"/>
                  <w:lang w:eastAsia=""/>
                </w:rPr>
              </m:ctrlPr>
            </m:sSubPr>
            <m:e>
              <m:r>
                <w:rPr>
                  <w:rFonts w:ascii="Cambria Math" w:hAnsi="Cambria Math"/>
                  <w:sz w:val="24"/>
                  <w:szCs w:val="24"/>
                  <w:lang w:eastAsia=""/>
                </w:rPr>
                <m:t>M</m:t>
              </m:r>
            </m:e>
            <m:sub>
              <m:r>
                <w:rPr>
                  <w:rFonts w:ascii="Cambria Math" w:hAnsi="Cambria Math"/>
                  <w:sz w:val="24"/>
                  <w:szCs w:val="24"/>
                  <w:lang w:eastAsia=""/>
                </w:rPr>
                <m:t>best</m:t>
              </m:r>
            </m:sub>
          </m:sSub>
          <m:r>
            <w:rPr>
              <w:rFonts w:ascii="Cambria Math" w:hAnsi="Cambria Math"/>
              <w:sz w:val="24"/>
              <w:szCs w:val="24"/>
              <w:lang w:eastAsia=""/>
            </w:rPr>
            <m:t>=Mode(</m:t>
          </m:r>
          <m:sSub>
            <m:sSubPr>
              <m:ctrlPr>
                <w:rPr>
                  <w:rFonts w:ascii="Cambria Math" w:hAnsi="Cambria Math"/>
                  <w:i/>
                  <w:sz w:val="24"/>
                  <w:szCs w:val="24"/>
                  <w:lang w:eastAsia=""/>
                </w:rPr>
              </m:ctrlPr>
            </m:sSubPr>
            <m:e>
              <m:r>
                <w:rPr>
                  <w:rFonts w:ascii="Cambria Math" w:hAnsi="Cambria Math"/>
                  <w:sz w:val="24"/>
                  <w:szCs w:val="24"/>
                  <w:lang w:eastAsia=""/>
                </w:rPr>
                <m:t>R</m:t>
              </m:r>
            </m:e>
            <m:sub>
              <m:r>
                <w:rPr>
                  <w:rFonts w:ascii="Cambria Math" w:hAnsi="Cambria Math"/>
                  <w:sz w:val="24"/>
                  <w:szCs w:val="24"/>
                  <w:lang w:eastAsia=""/>
                </w:rPr>
                <m:t>1</m:t>
              </m:r>
            </m:sub>
          </m:sSub>
          <m:r>
            <w:rPr>
              <w:rFonts w:ascii="Cambria Math" w:hAnsi="Cambria Math"/>
              <w:sz w:val="24"/>
              <w:szCs w:val="24"/>
              <w:lang w:eastAsia=""/>
            </w:rPr>
            <m:t xml:space="preserve">, </m:t>
          </m:r>
          <m:sSub>
            <m:sSubPr>
              <m:ctrlPr>
                <w:rPr>
                  <w:rFonts w:ascii="Cambria Math" w:hAnsi="Cambria Math"/>
                  <w:i/>
                  <w:sz w:val="24"/>
                  <w:szCs w:val="24"/>
                  <w:lang w:eastAsia=""/>
                </w:rPr>
              </m:ctrlPr>
            </m:sSubPr>
            <m:e>
              <m:r>
                <w:rPr>
                  <w:rFonts w:ascii="Cambria Math" w:hAnsi="Cambria Math"/>
                  <w:sz w:val="24"/>
                  <w:szCs w:val="24"/>
                  <w:lang w:eastAsia=""/>
                </w:rPr>
                <m:t>R</m:t>
              </m:r>
            </m:e>
            <m:sub>
              <m:r>
                <w:rPr>
                  <w:rFonts w:ascii="Cambria Math" w:hAnsi="Cambria Math"/>
                  <w:sz w:val="24"/>
                  <w:szCs w:val="24"/>
                  <w:lang w:eastAsia=""/>
                </w:rPr>
                <m:t>2</m:t>
              </m:r>
            </m:sub>
          </m:sSub>
          <m:r>
            <w:rPr>
              <w:rFonts w:ascii="Cambria Math" w:hAnsi="Cambria Math"/>
              <w:sz w:val="24"/>
              <w:szCs w:val="24"/>
              <w:lang w:eastAsia=""/>
            </w:rPr>
            <m:t xml:space="preserve">, …, </m:t>
          </m:r>
          <m:sSub>
            <m:sSubPr>
              <m:ctrlPr>
                <w:rPr>
                  <w:rFonts w:ascii="Cambria Math" w:hAnsi="Cambria Math"/>
                  <w:i/>
                  <w:sz w:val="24"/>
                  <w:szCs w:val="24"/>
                  <w:lang w:eastAsia=""/>
                </w:rPr>
              </m:ctrlPr>
            </m:sSubPr>
            <m:e>
              <m:r>
                <w:rPr>
                  <w:rFonts w:ascii="Cambria Math" w:hAnsi="Cambria Math"/>
                  <w:sz w:val="24"/>
                  <w:szCs w:val="24"/>
                  <w:lang w:eastAsia=""/>
                </w:rPr>
                <m:t>R</m:t>
              </m:r>
            </m:e>
            <m:sub>
              <m:r>
                <w:rPr>
                  <w:rFonts w:ascii="Cambria Math" w:hAnsi="Cambria Math"/>
                  <w:sz w:val="24"/>
                  <w:szCs w:val="24"/>
                  <w:lang w:eastAsia=""/>
                </w:rPr>
                <m:t>n</m:t>
              </m:r>
            </m:sub>
          </m:sSub>
          <m:r>
            <w:rPr>
              <w:rFonts w:ascii="Cambria Math" w:hAnsi="Cambria Math"/>
              <w:sz w:val="24"/>
              <w:szCs w:val="24"/>
              <w:lang w:eastAsia=""/>
            </w:rPr>
            <m:t>)</m:t>
          </m:r>
        </m:oMath>
      </m:oMathPara>
    </w:p>
    <w:p w14:paraId="18F8C1A0" w14:textId="77777777" w:rsidR="00127391" w:rsidRPr="00BD189F" w:rsidRDefault="00127391" w:rsidP="00127391">
      <w:pPr>
        <w:jc w:val="both"/>
        <w:rPr>
          <w:rFonts w:eastAsia="MS Mincho"/>
          <w:lang w:eastAsia="x-none"/>
        </w:rPr>
      </w:pPr>
      <w:r w:rsidRPr="00BD189F">
        <w:rPr>
          <w:rFonts w:eastAsia="MS Mincho"/>
          <w:lang w:eastAsia="x-none"/>
        </w:rPr>
        <w:t xml:space="preserve">The selection process considers not only the individual performance metrics but also the agreement among models. Where, </w:t>
      </w:r>
      <m:oMath>
        <m:sSub>
          <m:sSubPr>
            <m:ctrlPr>
              <w:rPr>
                <w:rFonts w:ascii="Cambria Math" w:hAnsi="Cambria Math"/>
                <w:i/>
                <w:sz w:val="24"/>
                <w:szCs w:val="24"/>
                <w:lang w:eastAsia=""/>
              </w:rPr>
            </m:ctrlPr>
          </m:sSubPr>
          <m:e>
            <m:r>
              <w:rPr>
                <w:rFonts w:ascii="Cambria Math" w:hAnsi="Cambria Math"/>
                <w:sz w:val="24"/>
                <w:szCs w:val="24"/>
                <w:lang w:eastAsia=""/>
              </w:rPr>
              <m:t>M</m:t>
            </m:r>
          </m:e>
          <m:sub>
            <m:r>
              <w:rPr>
                <w:rFonts w:ascii="Cambria Math" w:hAnsi="Cambria Math"/>
                <w:sz w:val="24"/>
                <w:szCs w:val="24"/>
                <w:lang w:eastAsia=""/>
              </w:rPr>
              <m:t>best</m:t>
            </m:r>
          </m:sub>
        </m:sSub>
        <m:r>
          <w:rPr>
            <w:rFonts w:ascii="Cambria Math" w:hAnsi="Cambria Math"/>
            <w:sz w:val="24"/>
            <w:szCs w:val="24"/>
            <w:lang w:eastAsia=""/>
          </w:rPr>
          <m:t>​</m:t>
        </m:r>
      </m:oMath>
      <w:r w:rsidRPr="00BD189F">
        <w:rPr>
          <w:rFonts w:eastAsia="MS Mincho"/>
          <w:lang w:eastAsia="x-none"/>
        </w:rPr>
        <w:t xml:space="preserve"> represents the most frequently best-performing models, as determined by a voting mechanism across all parallel executions.[3]</w:t>
      </w:r>
    </w:p>
    <w:p w14:paraId="1A28D458" w14:textId="77777777" w:rsidR="00127391" w:rsidRPr="00BD189F" w:rsidRDefault="00127391" w:rsidP="00127391">
      <w:pPr>
        <w:jc w:val="both"/>
        <w:rPr>
          <w:rFonts w:eastAsia="MS Mincho"/>
          <w:lang w:eastAsia="x-none"/>
        </w:rPr>
      </w:pPr>
      <w:r w:rsidRPr="00BD189F">
        <w:rPr>
          <w:rFonts w:eastAsia="MS Mincho"/>
          <w:lang w:eastAsia="x-none"/>
        </w:rPr>
        <w:t xml:space="preserve">Let </w:t>
      </w:r>
      <m:oMath>
        <m:sSub>
          <m:sSubPr>
            <m:ctrlPr>
              <w:rPr>
                <w:rFonts w:ascii="Cambria Math" w:hAnsi="Cambria Math"/>
                <w:i/>
                <w:sz w:val="24"/>
                <w:szCs w:val="24"/>
                <w:lang w:eastAsia=""/>
              </w:rPr>
            </m:ctrlPr>
          </m:sSubPr>
          <m:e>
            <m:r>
              <w:rPr>
                <w:rFonts w:ascii="Cambria Math" w:hAnsi="Cambria Math"/>
                <w:sz w:val="24"/>
                <w:szCs w:val="24"/>
                <w:lang w:eastAsia=""/>
              </w:rPr>
              <m:t>M</m:t>
            </m:r>
          </m:e>
          <m:sub>
            <m:r>
              <w:rPr>
                <w:rFonts w:ascii="Cambria Math" w:hAnsi="Cambria Math"/>
                <w:sz w:val="24"/>
                <w:szCs w:val="24"/>
                <w:lang w:eastAsia=""/>
              </w:rPr>
              <m:t>i</m:t>
            </m:r>
          </m:sub>
        </m:sSub>
      </m:oMath>
      <w:r w:rsidRPr="00BD189F">
        <w:rPr>
          <w:rFonts w:eastAsia="MS Mincho"/>
          <w:lang w:eastAsia="x-none"/>
        </w:rPr>
        <w:t xml:space="preserve">​ be the </w:t>
      </w:r>
      <m:oMath>
        <m:r>
          <w:rPr>
            <w:rFonts w:ascii="Cambria Math" w:hAnsi="Cambria Math"/>
            <w:sz w:val="24"/>
            <w:szCs w:val="24"/>
            <w:lang w:eastAsia=""/>
          </w:rPr>
          <m:t xml:space="preserve">i-th </m:t>
        </m:r>
      </m:oMath>
      <w:r w:rsidRPr="00BD189F">
        <w:rPr>
          <w:rFonts w:eastAsia="MS Mincho"/>
          <w:lang w:eastAsia="x-none"/>
        </w:rPr>
        <w:t xml:space="preserve">model with a performance metric </w:t>
      </w:r>
      <m:oMath>
        <m:sSub>
          <m:sSubPr>
            <m:ctrlPr>
              <w:rPr>
                <w:rFonts w:ascii="Cambria Math" w:hAnsi="Cambria Math"/>
                <w:i/>
                <w:sz w:val="24"/>
                <w:szCs w:val="24"/>
                <w:lang w:eastAsia=""/>
              </w:rPr>
            </m:ctrlPr>
          </m:sSubPr>
          <m:e>
            <m:r>
              <w:rPr>
                <w:rFonts w:ascii="Cambria Math" w:hAnsi="Cambria Math"/>
                <w:sz w:val="24"/>
                <w:szCs w:val="24"/>
                <w:lang w:eastAsia=""/>
              </w:rPr>
              <m:t>θ</m:t>
            </m:r>
          </m:e>
          <m:sub>
            <m:r>
              <w:rPr>
                <w:rFonts w:ascii="Cambria Math" w:hAnsi="Cambria Math"/>
                <w:sz w:val="24"/>
                <w:szCs w:val="24"/>
                <w:lang w:eastAsia=""/>
              </w:rPr>
              <m:t>i</m:t>
            </m:r>
          </m:sub>
        </m:sSub>
      </m:oMath>
      <w:r w:rsidRPr="00BD189F">
        <w:rPr>
          <w:rFonts w:eastAsia="MS Mincho"/>
          <w:lang w:eastAsia="x-none"/>
        </w:rPr>
        <w:t xml:space="preserve">. The final decision </w:t>
      </w:r>
      <m:oMath>
        <m:r>
          <w:rPr>
            <w:rFonts w:ascii="Cambria Math" w:hAnsi="Cambria Math"/>
            <w:sz w:val="24"/>
            <w:szCs w:val="24"/>
            <w:lang w:eastAsia=""/>
          </w:rPr>
          <m:t>D</m:t>
        </m:r>
      </m:oMath>
      <w:r w:rsidRPr="00BD189F">
        <w:rPr>
          <w:rFonts w:eastAsia="MS Mincho"/>
          <w:lang w:eastAsia="x-none"/>
        </w:rPr>
        <w:t xml:space="preserve"> is made by considering the consensus among the models:</w:t>
      </w:r>
    </w:p>
    <w:p w14:paraId="2B66F6CE" w14:textId="77777777" w:rsidR="00127391" w:rsidRPr="00BD189F" w:rsidRDefault="006C5E4E" w:rsidP="00127391">
      <w:pPr>
        <w:jc w:val="both"/>
        <w:rPr>
          <w:rFonts w:eastAsia="MS Mincho"/>
          <w:lang w:eastAsia="x-none"/>
        </w:rPr>
      </w:pPr>
      <m:oMathPara>
        <m:oMath>
          <m:r>
            <w:rPr>
              <w:rFonts w:ascii="Cambria Math" w:hAnsi="Cambria Math"/>
              <w:sz w:val="24"/>
              <w:szCs w:val="24"/>
              <w:lang w:eastAsia=""/>
            </w:rPr>
            <m:t>D=</m:t>
          </m:r>
          <m:sSub>
            <m:sSubPr>
              <m:ctrlPr>
                <w:rPr>
                  <w:rFonts w:ascii="Cambria Math" w:hAnsi="Cambria Math"/>
                  <w:sz w:val="24"/>
                  <w:szCs w:val="24"/>
                  <w:lang w:eastAsia=""/>
                </w:rPr>
              </m:ctrlPr>
            </m:sSubPr>
            <m:e>
              <m:r>
                <m:rPr>
                  <m:sty m:val="p"/>
                </m:rPr>
                <w:rPr>
                  <w:rFonts w:ascii="Cambria Math" w:eastAsia="Aptos" w:hAnsi="Cambria Math"/>
                  <w:sz w:val="24"/>
                  <w:szCs w:val="24"/>
                </w:rPr>
                <m:t>argmax</m:t>
              </m:r>
            </m:e>
            <m:sub>
              <m:r>
                <m:rPr>
                  <m:sty m:val="p"/>
                </m:rPr>
                <w:rPr>
                  <w:rFonts w:ascii="Cambria Math" w:eastAsia="Aptos" w:hAnsi="Cambria Math"/>
                  <w:sz w:val="24"/>
                  <w:szCs w:val="24"/>
                </w:rPr>
                <m:t>i∈{1,…,n}​</m:t>
              </m:r>
            </m:sub>
          </m:sSub>
          <m:nary>
            <m:naryPr>
              <m:chr m:val="∑"/>
              <m:grow m:val="1"/>
              <m:ctrlPr>
                <w:rPr>
                  <w:rFonts w:ascii="Cambria Math" w:hAnsi="Cambria Math"/>
                  <w:sz w:val="24"/>
                  <w:szCs w:val="24"/>
                  <w:lang w:eastAsia=""/>
                </w:rPr>
              </m:ctrlPr>
            </m:naryPr>
            <m:sub>
              <m:r>
                <w:rPr>
                  <w:rFonts w:ascii="Cambria Math" w:hAnsi="Cambria Math"/>
                  <w:sz w:val="24"/>
                  <w:szCs w:val="24"/>
                  <w:lang w:eastAsia=""/>
                </w:rPr>
                <m:t>j=1</m:t>
              </m:r>
            </m:sub>
            <m:sup>
              <m:r>
                <w:rPr>
                  <w:rFonts w:ascii="Cambria Math" w:hAnsi="Cambria Math"/>
                  <w:sz w:val="24"/>
                  <w:szCs w:val="24"/>
                  <w:lang w:eastAsia=""/>
                </w:rPr>
                <m:t>m</m:t>
              </m:r>
            </m:sup>
            <m:e>
              <m:d>
                <m:dPr>
                  <m:ctrlPr>
                    <w:rPr>
                      <w:rFonts w:ascii="Cambria Math" w:hAnsi="Cambria Math"/>
                      <w:sz w:val="24"/>
                      <w:szCs w:val="24"/>
                      <w:lang w:eastAsia=""/>
                    </w:rPr>
                  </m:ctrlPr>
                </m:dPr>
                <m:e>
                  <m:sSub>
                    <m:sSubPr>
                      <m:ctrlPr>
                        <w:rPr>
                          <w:rFonts w:ascii="Cambria Math" w:hAnsi="Cambria Math"/>
                          <w:sz w:val="24"/>
                          <w:szCs w:val="24"/>
                          <w:lang w:eastAsia=""/>
                        </w:rPr>
                      </m:ctrlPr>
                    </m:sSubPr>
                    <m:e>
                      <m:r>
                        <w:rPr>
                          <w:rFonts w:ascii="Cambria Math" w:eastAsia="Cambria Math" w:hAnsi="Cambria Math"/>
                          <w:sz w:val="24"/>
                          <w:szCs w:val="24"/>
                          <w:lang w:eastAsia=""/>
                        </w:rPr>
                        <m:t>w</m:t>
                      </m:r>
                    </m:e>
                    <m:sub>
                      <m:r>
                        <w:rPr>
                          <w:rFonts w:ascii="Cambria Math" w:eastAsia="Cambria Math" w:hAnsi="Cambria Math"/>
                          <w:sz w:val="24"/>
                          <w:szCs w:val="24"/>
                          <w:lang w:eastAsia=""/>
                        </w:rPr>
                        <m:t>j</m:t>
                      </m:r>
                    </m:sub>
                  </m:sSub>
                  <m:r>
                    <w:rPr>
                      <w:rFonts w:ascii="Cambria Math" w:hAnsi="Cambria Math"/>
                      <w:sz w:val="24"/>
                      <w:szCs w:val="24"/>
                      <w:lang w:eastAsia=""/>
                    </w:rPr>
                    <m:t>.</m:t>
                  </m:r>
                  <m:sSub>
                    <m:sSubPr>
                      <m:ctrlPr>
                        <w:rPr>
                          <w:rFonts w:ascii="Cambria Math" w:hAnsi="Cambria Math"/>
                          <w:sz w:val="24"/>
                          <w:szCs w:val="24"/>
                          <w:lang w:eastAsia=""/>
                        </w:rPr>
                      </m:ctrlPr>
                    </m:sSubPr>
                    <m:e>
                      <m:r>
                        <m:rPr>
                          <m:sty m:val="p"/>
                        </m:rPr>
                        <w:rPr>
                          <w:rFonts w:ascii="Cambria Math" w:eastAsia="Aptos" w:hAnsi="Cambria Math"/>
                          <w:sz w:val="24"/>
                          <w:szCs w:val="24"/>
                        </w:rPr>
                        <m:t>δ</m:t>
                      </m:r>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j</m:t>
                      </m:r>
                    </m:sub>
                  </m:sSub>
                  <m:r>
                    <w:rPr>
                      <w:rFonts w:ascii="Cambria Math" w:hAnsi="Cambria Math"/>
                      <w:sz w:val="24"/>
                      <w:szCs w:val="24"/>
                      <w:lang w:eastAsia=""/>
                    </w:rPr>
                    <m:t>)</m:t>
                  </m:r>
                </m:e>
              </m:d>
            </m:e>
          </m:nary>
        </m:oMath>
      </m:oMathPara>
    </w:p>
    <w:p w14:paraId="28171793" w14:textId="77777777" w:rsidR="00127391" w:rsidRPr="00BD189F" w:rsidRDefault="00127391" w:rsidP="00127391">
      <w:pPr>
        <w:jc w:val="both"/>
        <w:rPr>
          <w:rFonts w:eastAsia="MS Mincho"/>
          <w:lang w:eastAsia="x-none"/>
        </w:rPr>
      </w:pPr>
      <w:r w:rsidRPr="00BD189F">
        <w:rPr>
          <w:rFonts w:eastAsia="MS Mincho"/>
          <w:lang w:eastAsia="x-none"/>
        </w:rPr>
        <w:t xml:space="preserve">where </w:t>
      </w:r>
      <m:oMath>
        <m:sSub>
          <m:sSubPr>
            <m:ctrlPr>
              <w:rPr>
                <w:rFonts w:ascii="Cambria Math" w:hAnsi="Cambria Math"/>
                <w:sz w:val="24"/>
                <w:szCs w:val="24"/>
                <w:lang w:eastAsia=""/>
              </w:rPr>
            </m:ctrlPr>
          </m:sSubPr>
          <m:e>
            <m:r>
              <w:rPr>
                <w:rFonts w:ascii="Cambria Math" w:eastAsia="Cambria Math" w:hAnsi="Cambria Math"/>
                <w:sz w:val="24"/>
                <w:szCs w:val="24"/>
                <w:lang w:eastAsia=""/>
              </w:rPr>
              <m:t>w</m:t>
            </m:r>
          </m:e>
          <m:sub>
            <m:r>
              <w:rPr>
                <w:rFonts w:ascii="Cambria Math" w:eastAsia="Cambria Math" w:hAnsi="Cambria Math"/>
                <w:sz w:val="24"/>
                <w:szCs w:val="24"/>
                <w:lang w:eastAsia=""/>
              </w:rPr>
              <m:t>j</m:t>
            </m:r>
          </m:sub>
        </m:sSub>
      </m:oMath>
      <w:r w:rsidRPr="00BD189F">
        <w:rPr>
          <w:rFonts w:eastAsia="MS Mincho"/>
          <w:lang w:eastAsia="x-none"/>
        </w:rPr>
        <w:t xml:space="preserve"> is the weight of the </w:t>
      </w:r>
      <m:oMath>
        <m:r>
          <w:rPr>
            <w:rFonts w:ascii="Cambria Math" w:hAnsi="Cambria Math"/>
            <w:sz w:val="24"/>
            <w:szCs w:val="24"/>
            <w:lang w:eastAsia=""/>
          </w:rPr>
          <m:t>j-th</m:t>
        </m:r>
      </m:oMath>
      <w:r w:rsidRPr="00BD189F">
        <w:rPr>
          <w:rFonts w:eastAsia="MS Mincho"/>
          <w:lang w:eastAsia="x-none"/>
        </w:rPr>
        <w:t xml:space="preserve"> model, and </w:t>
      </w:r>
      <m:oMath>
        <m:sSub>
          <m:sSubPr>
            <m:ctrlPr>
              <w:rPr>
                <w:rFonts w:ascii="Cambria Math" w:hAnsi="Cambria Math"/>
                <w:sz w:val="24"/>
                <w:szCs w:val="24"/>
                <w:lang w:eastAsia=""/>
              </w:rPr>
            </m:ctrlPr>
          </m:sSubPr>
          <m:e>
            <m:r>
              <m:rPr>
                <m:sty m:val="p"/>
              </m:rPr>
              <w:rPr>
                <w:rFonts w:ascii="Cambria Math" w:eastAsia="Aptos" w:hAnsi="Cambria Math"/>
                <w:sz w:val="24"/>
                <w:szCs w:val="24"/>
              </w:rPr>
              <m:t>δ</m:t>
            </m:r>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j</m:t>
            </m:r>
          </m:sub>
        </m:sSub>
        <m:r>
          <w:rPr>
            <w:rFonts w:ascii="Cambria Math" w:hAnsi="Cambria Math"/>
            <w:sz w:val="24"/>
            <w:szCs w:val="24"/>
            <w:lang w:eastAsia=""/>
          </w:rPr>
          <m:t>)</m:t>
        </m:r>
      </m:oMath>
      <w:r w:rsidRPr="00BD189F">
        <w:rPr>
          <w:rFonts w:eastAsia="MS Mincho"/>
          <w:lang w:eastAsia="x-none"/>
        </w:rPr>
        <w:t xml:space="preserve">is a similarity function between models </w:t>
      </w:r>
      <m:oMath>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oMath>
      <w:r w:rsidRPr="00BD189F">
        <w:rPr>
          <w:rFonts w:eastAsia="MS Mincho"/>
          <w:lang w:eastAsia="x-none"/>
        </w:rPr>
        <w:t xml:space="preserve">​ and </w:t>
      </w:r>
      <m:oMath>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j</m:t>
            </m:r>
          </m:sub>
        </m:sSub>
      </m:oMath>
      <w:r w:rsidRPr="00BD189F">
        <w:rPr>
          <w:rFonts w:eastAsia="MS Mincho"/>
          <w:lang w:eastAsia="x-none"/>
        </w:rPr>
        <w:t>​ [3], [32].</w:t>
      </w:r>
    </w:p>
    <w:p w14:paraId="18F03AF8" w14:textId="77777777" w:rsidR="00127391" w:rsidRPr="00BD189F" w:rsidRDefault="00127391" w:rsidP="00127391">
      <w:pPr>
        <w:jc w:val="both"/>
        <w:rPr>
          <w:rFonts w:eastAsia="MS Mincho"/>
          <w:lang w:eastAsia="x-none"/>
        </w:rPr>
      </w:pPr>
      <w:r w:rsidRPr="00BD189F">
        <w:rPr>
          <w:rFonts w:eastAsia="MS Mincho"/>
          <w:b/>
          <w:bCs/>
          <w:lang w:eastAsia="x-none"/>
        </w:rPr>
        <w:t xml:space="preserve">Argmax </w:t>
      </w:r>
      <w:r w:rsidRPr="00BD189F">
        <w:rPr>
          <w:rFonts w:eastAsia="MS Mincho"/>
          <w:bCs/>
          <w:lang w:eastAsia="x-none"/>
        </w:rPr>
        <w:t>[33]</w:t>
      </w:r>
      <w:r w:rsidRPr="00BD189F">
        <w:rPr>
          <w:rFonts w:eastAsia="MS Mincho"/>
          <w:lang w:eastAsia="x-none"/>
        </w:rPr>
        <w:t xml:space="preserve">: This function returns the index </w:t>
      </w:r>
      <m:oMath>
        <m:r>
          <w:rPr>
            <w:rFonts w:ascii="Cambria Math" w:hAnsi="Cambria Math"/>
            <w:sz w:val="24"/>
            <w:szCs w:val="24"/>
            <w:lang w:eastAsia=""/>
          </w:rPr>
          <m:t>i</m:t>
        </m:r>
      </m:oMath>
      <w:r w:rsidRPr="00BD189F">
        <w:rPr>
          <w:rFonts w:eastAsia="MS Mincho"/>
          <w:lang w:eastAsia="x-none"/>
        </w:rPr>
        <w:t xml:space="preserve"> of the model </w:t>
      </w:r>
      <m:oMath>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oMath>
      <w:r w:rsidRPr="00BD189F">
        <w:rPr>
          <w:rFonts w:eastAsia="MS Mincho"/>
          <w:lang w:eastAsia="x-none"/>
        </w:rPr>
        <w:t xml:space="preserve">​​ that maximizes the expression that follows it. In other words, it finds the model </w:t>
      </w:r>
      <m:oMath>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oMath>
      <w:r w:rsidRPr="00BD189F">
        <w:rPr>
          <w:rFonts w:eastAsia="MS Mincho"/>
          <w:lang w:eastAsia="x-none"/>
        </w:rPr>
        <w:t xml:space="preserve">​​ for which the sum of  </w:t>
      </w:r>
      <m:oMath>
        <m:nary>
          <m:naryPr>
            <m:chr m:val="∑"/>
            <m:grow m:val="1"/>
            <m:ctrlPr>
              <w:rPr>
                <w:rFonts w:ascii="Cambria Math" w:hAnsi="Cambria Math"/>
                <w:sz w:val="24"/>
                <w:szCs w:val="24"/>
                <w:lang w:eastAsia=""/>
              </w:rPr>
            </m:ctrlPr>
          </m:naryPr>
          <m:sub>
            <m:r>
              <w:rPr>
                <w:rFonts w:ascii="Cambria Math" w:hAnsi="Cambria Math"/>
                <w:sz w:val="24"/>
                <w:szCs w:val="24"/>
                <w:lang w:eastAsia=""/>
              </w:rPr>
              <m:t>j=1</m:t>
            </m:r>
          </m:sub>
          <m:sup>
            <m:r>
              <w:rPr>
                <w:rFonts w:ascii="Cambria Math" w:hAnsi="Cambria Math"/>
                <w:sz w:val="24"/>
                <w:szCs w:val="24"/>
                <w:lang w:eastAsia=""/>
              </w:rPr>
              <m:t>m</m:t>
            </m:r>
          </m:sup>
          <m:e>
            <m:d>
              <m:dPr>
                <m:ctrlPr>
                  <w:rPr>
                    <w:rFonts w:ascii="Cambria Math" w:hAnsi="Cambria Math"/>
                    <w:sz w:val="24"/>
                    <w:szCs w:val="24"/>
                    <w:lang w:eastAsia=""/>
                  </w:rPr>
                </m:ctrlPr>
              </m:dPr>
              <m:e>
                <m:sSub>
                  <m:sSubPr>
                    <m:ctrlPr>
                      <w:rPr>
                        <w:rFonts w:ascii="Cambria Math" w:hAnsi="Cambria Math"/>
                        <w:sz w:val="24"/>
                        <w:szCs w:val="24"/>
                        <w:lang w:eastAsia=""/>
                      </w:rPr>
                    </m:ctrlPr>
                  </m:sSubPr>
                  <m:e>
                    <m:r>
                      <w:rPr>
                        <w:rFonts w:ascii="Cambria Math" w:eastAsia="Cambria Math" w:hAnsi="Cambria Math"/>
                        <w:sz w:val="24"/>
                        <w:szCs w:val="24"/>
                        <w:lang w:eastAsia=""/>
                      </w:rPr>
                      <m:t>w</m:t>
                    </m:r>
                  </m:e>
                  <m:sub>
                    <m:r>
                      <w:rPr>
                        <w:rFonts w:ascii="Cambria Math" w:eastAsia="Cambria Math" w:hAnsi="Cambria Math"/>
                        <w:sz w:val="24"/>
                        <w:szCs w:val="24"/>
                        <w:lang w:eastAsia=""/>
                      </w:rPr>
                      <m:t>j</m:t>
                    </m:r>
                  </m:sub>
                </m:sSub>
                <m:r>
                  <w:rPr>
                    <w:rFonts w:ascii="Cambria Math" w:hAnsi="Cambria Math"/>
                    <w:sz w:val="24"/>
                    <w:szCs w:val="24"/>
                    <w:lang w:eastAsia=""/>
                  </w:rPr>
                  <m:t>.</m:t>
                </m:r>
                <m:sSub>
                  <m:sSubPr>
                    <m:ctrlPr>
                      <w:rPr>
                        <w:rFonts w:ascii="Cambria Math" w:hAnsi="Cambria Math"/>
                        <w:sz w:val="24"/>
                        <w:szCs w:val="24"/>
                        <w:lang w:eastAsia=""/>
                      </w:rPr>
                    </m:ctrlPr>
                  </m:sSubPr>
                  <m:e>
                    <m:r>
                      <m:rPr>
                        <m:sty m:val="p"/>
                      </m:rPr>
                      <w:rPr>
                        <w:rFonts w:ascii="Cambria Math" w:eastAsia="Aptos" w:hAnsi="Cambria Math"/>
                        <w:sz w:val="24"/>
                        <w:szCs w:val="24"/>
                      </w:rPr>
                      <m:t>δ</m:t>
                    </m:r>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j</m:t>
                    </m:r>
                  </m:sub>
                </m:sSub>
                <m:r>
                  <w:rPr>
                    <w:rFonts w:ascii="Cambria Math" w:hAnsi="Cambria Math"/>
                    <w:sz w:val="24"/>
                    <w:szCs w:val="24"/>
                    <w:lang w:eastAsia=""/>
                  </w:rPr>
                  <m:t>)</m:t>
                </m:r>
              </m:e>
            </m:d>
          </m:e>
        </m:nary>
      </m:oMath>
      <w:r w:rsidRPr="00BD189F">
        <w:rPr>
          <w:rFonts w:eastAsia="MS Mincho"/>
          <w:lang w:eastAsia="x-none"/>
        </w:rPr>
        <w:t xml:space="preserve"> is the largest and </w:t>
      </w:r>
      <m:oMath>
        <m:r>
          <m:rPr>
            <m:sty m:val="bi"/>
          </m:rPr>
          <w:rPr>
            <w:rFonts w:ascii="Cambria Math" w:hAnsi="Cambria Math"/>
            <w:sz w:val="24"/>
            <w:szCs w:val="24"/>
            <w:lang w:eastAsia=""/>
          </w:rPr>
          <m:t>i∈{1,…,n}</m:t>
        </m:r>
      </m:oMath>
      <w:r w:rsidRPr="00BD189F">
        <w:rPr>
          <w:rFonts w:eastAsia="MS Mincho"/>
          <w:lang w:eastAsia="x-none"/>
        </w:rPr>
        <w:t xml:space="preserve">. The model selection is done from a set of </w:t>
      </w:r>
      <m:oMath>
        <m:r>
          <w:rPr>
            <w:rFonts w:ascii="Cambria Math" w:hAnsi="Cambria Math"/>
            <w:sz w:val="24"/>
            <w:szCs w:val="24"/>
            <w:lang w:eastAsia=""/>
          </w:rPr>
          <m:t>n</m:t>
        </m:r>
      </m:oMath>
      <w:r w:rsidRPr="00BD189F">
        <w:rPr>
          <w:rFonts w:eastAsia="MS Mincho"/>
          <w:lang w:eastAsia="x-none"/>
        </w:rPr>
        <w:t xml:space="preserve"> models, where </w:t>
      </w:r>
      <m:oMath>
        <m:r>
          <w:rPr>
            <w:rFonts w:ascii="Cambria Math" w:hAnsi="Cambria Math"/>
            <w:sz w:val="24"/>
            <w:szCs w:val="24"/>
            <w:lang w:eastAsia=""/>
          </w:rPr>
          <m:t>i</m:t>
        </m:r>
      </m:oMath>
      <w:r w:rsidRPr="00BD189F">
        <w:rPr>
          <w:rFonts w:eastAsia="MS Mincho"/>
          <w:lang w:eastAsia="x-none"/>
        </w:rPr>
        <w:t xml:space="preserve"> ranges from 1 to n.</w:t>
      </w:r>
    </w:p>
    <w:p w14:paraId="53130A65" w14:textId="77777777" w:rsidR="00127391" w:rsidRPr="00BD189F" w:rsidRDefault="00000000" w:rsidP="00127391">
      <w:pPr>
        <w:numPr>
          <w:ilvl w:val="0"/>
          <w:numId w:val="15"/>
        </w:numPr>
        <w:jc w:val="both"/>
        <w:rPr>
          <w:rFonts w:eastAsia="MS Mincho"/>
          <w:lang w:eastAsia="x-none"/>
        </w:rPr>
      </w:pPr>
      <m:oMath>
        <m:nary>
          <m:naryPr>
            <m:chr m:val="∑"/>
            <m:grow m:val="1"/>
            <m:ctrlPr>
              <w:rPr>
                <w:rFonts w:ascii="Cambria Math" w:hAnsi="Cambria Math"/>
                <w:sz w:val="24"/>
                <w:szCs w:val="24"/>
                <w:lang w:eastAsia=""/>
              </w:rPr>
            </m:ctrlPr>
          </m:naryPr>
          <m:sub>
            <m:r>
              <w:rPr>
                <w:rFonts w:ascii="Cambria Math" w:hAnsi="Cambria Math"/>
                <w:sz w:val="24"/>
                <w:szCs w:val="24"/>
                <w:lang w:eastAsia=""/>
              </w:rPr>
              <m:t>j=1</m:t>
            </m:r>
          </m:sub>
          <m:sup>
            <m:r>
              <w:rPr>
                <w:rFonts w:ascii="Cambria Math" w:hAnsi="Cambria Math"/>
                <w:sz w:val="24"/>
                <w:szCs w:val="24"/>
                <w:lang w:eastAsia=""/>
              </w:rPr>
              <m:t>m</m:t>
            </m:r>
          </m:sup>
          <m:e/>
        </m:nary>
      </m:oMath>
      <w:r w:rsidR="00127391" w:rsidRPr="00BD189F">
        <w:rPr>
          <w:rFonts w:eastAsia="MS Mincho"/>
          <w:b/>
          <w:bCs/>
          <w:lang w:eastAsia="x-none"/>
        </w:rPr>
        <w:t>​</w:t>
      </w:r>
      <w:r w:rsidR="00127391" w:rsidRPr="00BD189F">
        <w:rPr>
          <w:rFonts w:eastAsia="MS Mincho"/>
          <w:lang w:eastAsia="x-none"/>
        </w:rPr>
        <w:t xml:space="preserve">: The summation is over m models that are considered for consensus. The summation aggregates the weighted similarity between the model </w:t>
      </w:r>
      <m:oMath>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oMath>
      <w:r w:rsidR="00127391" w:rsidRPr="00BD189F">
        <w:rPr>
          <w:rFonts w:eastAsia="MS Mincho"/>
          <w:lang w:eastAsia="x-none"/>
        </w:rPr>
        <w:t xml:space="preserve"> and each other model </w:t>
      </w:r>
      <m:oMath>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j</m:t>
            </m:r>
          </m:sub>
        </m:sSub>
      </m:oMath>
      <w:r w:rsidR="00127391" w:rsidRPr="00BD189F">
        <w:rPr>
          <w:rFonts w:eastAsia="MS Mincho"/>
          <w:lang w:eastAsia="x-none"/>
        </w:rPr>
        <w:t>​.</w:t>
      </w:r>
    </w:p>
    <w:bookmarkStart w:id="9" w:name="_Hlk176773337"/>
    <w:p w14:paraId="1C82976A" w14:textId="77777777" w:rsidR="00127391" w:rsidRPr="00BD189F" w:rsidRDefault="00000000" w:rsidP="00127391">
      <w:pPr>
        <w:numPr>
          <w:ilvl w:val="0"/>
          <w:numId w:val="15"/>
        </w:numPr>
        <w:jc w:val="both"/>
        <w:rPr>
          <w:rFonts w:eastAsia="MS Mincho"/>
          <w:lang w:eastAsia="x-none"/>
        </w:rPr>
      </w:pPr>
      <m:oMath>
        <m:sSub>
          <m:sSubPr>
            <m:ctrlPr>
              <w:rPr>
                <w:rFonts w:ascii="Cambria Math" w:hAnsi="Cambria Math"/>
                <w:sz w:val="24"/>
                <w:szCs w:val="24"/>
                <w:lang w:eastAsia=""/>
              </w:rPr>
            </m:ctrlPr>
          </m:sSubPr>
          <m:e>
            <m:r>
              <w:rPr>
                <w:rFonts w:ascii="Cambria Math" w:eastAsia="Cambria Math" w:hAnsi="Cambria Math"/>
                <w:sz w:val="24"/>
                <w:szCs w:val="24"/>
                <w:lang w:eastAsia=""/>
              </w:rPr>
              <m:t>W</m:t>
            </m:r>
          </m:e>
          <m:sub>
            <m:r>
              <w:rPr>
                <w:rFonts w:ascii="Cambria Math" w:eastAsia="Cambria Math" w:hAnsi="Cambria Math"/>
                <w:sz w:val="24"/>
                <w:szCs w:val="24"/>
                <w:lang w:eastAsia=""/>
              </w:rPr>
              <m:t>j</m:t>
            </m:r>
          </m:sub>
        </m:sSub>
      </m:oMath>
      <w:r w:rsidR="00127391" w:rsidRPr="00BD189F">
        <w:rPr>
          <w:rFonts w:eastAsia="MS Mincho"/>
          <w:b/>
          <w:bCs/>
          <w:lang w:eastAsia="x-none"/>
        </w:rPr>
        <w:t>​</w:t>
      </w:r>
      <w:r w:rsidR="00127391" w:rsidRPr="00BD189F">
        <w:rPr>
          <w:rFonts w:eastAsia="MS Mincho"/>
          <w:lang w:eastAsia="x-none"/>
        </w:rPr>
        <w:t>: represents the weight assigned to the j-th model. This weight could be based on the model’s performance, reliability, or another criterion.</w:t>
      </w:r>
    </w:p>
    <w:p w14:paraId="58F7855D" w14:textId="77777777" w:rsidR="00127391" w:rsidRPr="00BD189F" w:rsidRDefault="00000000" w:rsidP="00127391">
      <w:pPr>
        <w:numPr>
          <w:ilvl w:val="0"/>
          <w:numId w:val="15"/>
        </w:numPr>
        <w:jc w:val="both"/>
        <w:rPr>
          <w:rFonts w:eastAsia="MS Mincho"/>
          <w:lang w:eastAsia="x-none"/>
        </w:rPr>
      </w:pPr>
      <m:oMath>
        <m:sSub>
          <m:sSubPr>
            <m:ctrlPr>
              <w:rPr>
                <w:rFonts w:ascii="Cambria Math" w:hAnsi="Cambria Math"/>
                <w:sz w:val="24"/>
                <w:szCs w:val="24"/>
                <w:lang w:eastAsia=""/>
              </w:rPr>
            </m:ctrlPr>
          </m:sSubPr>
          <m:e>
            <m:r>
              <m:rPr>
                <m:sty m:val="p"/>
              </m:rPr>
              <w:rPr>
                <w:rFonts w:ascii="Cambria Math" w:eastAsia="Aptos" w:hAnsi="Cambria Math"/>
                <w:sz w:val="24"/>
                <w:szCs w:val="24"/>
              </w:rPr>
              <m:t>δ</m:t>
            </m:r>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j</m:t>
            </m:r>
          </m:sub>
        </m:sSub>
        <m:r>
          <w:rPr>
            <w:rFonts w:ascii="Cambria Math" w:hAnsi="Cambria Math"/>
            <w:sz w:val="24"/>
            <w:szCs w:val="24"/>
            <w:lang w:eastAsia=""/>
          </w:rPr>
          <m:t>)</m:t>
        </m:r>
      </m:oMath>
      <w:r w:rsidR="00127391" w:rsidRPr="00BD189F">
        <w:rPr>
          <w:rFonts w:eastAsia="MS Mincho"/>
          <w:lang w:eastAsia="x-none"/>
        </w:rPr>
        <w:t xml:space="preserve">: is a similarity function that measures how similar the models </w:t>
      </w:r>
      <m:oMath>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oMath>
      <w:r w:rsidR="00127391" w:rsidRPr="00BD189F">
        <w:rPr>
          <w:rFonts w:eastAsia="MS Mincho"/>
          <w:lang w:eastAsia="x-none"/>
        </w:rPr>
        <w:t xml:space="preserve">​ and </w:t>
      </w:r>
      <m:oMath>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j</m:t>
            </m:r>
          </m:sub>
        </m:sSub>
        <m:r>
          <w:rPr>
            <w:rFonts w:ascii="Cambria Math" w:hAnsi="Cambria Math"/>
            <w:sz w:val="24"/>
            <w:szCs w:val="24"/>
            <w:lang w:eastAsia=""/>
          </w:rPr>
          <m:t xml:space="preserve"> </m:t>
        </m:r>
      </m:oMath>
      <w:r w:rsidR="00127391" w:rsidRPr="00BD189F">
        <w:rPr>
          <w:rFonts w:eastAsia="MS Mincho"/>
          <w:lang w:eastAsia="x-none"/>
        </w:rPr>
        <w:t>are. It could be based on performance metrics, predictions, or any other feature that can quantify similarity.</w:t>
      </w:r>
    </w:p>
    <w:bookmarkEnd w:id="9"/>
    <w:p w14:paraId="2AC4220B" w14:textId="77777777" w:rsidR="00127391" w:rsidRPr="00BD189F" w:rsidRDefault="00127391" w:rsidP="00127391">
      <w:pPr>
        <w:jc w:val="both"/>
        <w:rPr>
          <w:rFonts w:eastAsia="MS Mincho"/>
          <w:lang w:eastAsia="x-none"/>
        </w:rPr>
      </w:pPr>
      <w:r w:rsidRPr="00BD189F">
        <w:rPr>
          <w:rFonts w:eastAsia="MS Mincho"/>
          <w:lang w:eastAsia="x-none"/>
        </w:rPr>
        <w:t xml:space="preserve">The equation is used to select the best model </w:t>
      </w:r>
      <m:oMath>
        <m:sSub>
          <m:sSubPr>
            <m:ctrlPr>
              <w:rPr>
                <w:rFonts w:ascii="Cambria Math" w:hAnsi="Cambria Math"/>
                <w:sz w:val="24"/>
                <w:szCs w:val="24"/>
                <w:lang w:eastAsia=""/>
              </w:rPr>
            </m:ctrlPr>
          </m:sSubPr>
          <m:e>
            <m:r>
              <w:rPr>
                <w:rFonts w:ascii="Cambria Math" w:eastAsia="Cambria Math" w:hAnsi="Cambria Math"/>
                <w:sz w:val="24"/>
                <w:szCs w:val="24"/>
                <w:lang w:eastAsia=""/>
              </w:rPr>
              <m:t>M</m:t>
            </m:r>
          </m:e>
          <m:sub>
            <m:r>
              <w:rPr>
                <w:rFonts w:ascii="Cambria Math" w:eastAsia="Cambria Math" w:hAnsi="Cambria Math"/>
                <w:sz w:val="24"/>
                <w:szCs w:val="24"/>
                <w:lang w:eastAsia=""/>
              </w:rPr>
              <m:t>i</m:t>
            </m:r>
          </m:sub>
        </m:sSub>
      </m:oMath>
      <w:r w:rsidRPr="00BD189F">
        <w:rPr>
          <w:rFonts w:eastAsia="MS Mincho"/>
          <w:lang w:eastAsia="x-none"/>
        </w:rPr>
        <w:t xml:space="preserve">​ from a set of n models by evaluating which models has the highest total weighted similarity with the other models in the set. Essentially, it finds the models that are most in agreement with the others (according to the similarity function δ), weighted by the importance of each model. And </w:t>
      </w:r>
      <w:r w:rsidRPr="00BD189F">
        <w:rPr>
          <w:rFonts w:eastAsia="MS Mincho"/>
          <w:b/>
          <w:bCs/>
          <w:lang w:eastAsia="x-none"/>
        </w:rPr>
        <w:t>D</w:t>
      </w:r>
      <w:r w:rsidRPr="00BD189F">
        <w:rPr>
          <w:rFonts w:eastAsia="MS Mincho"/>
          <w:lang w:eastAsia="x-none"/>
        </w:rPr>
        <w:t xml:space="preserve"> is the decision, the selected model indexes. The models with the highest cumulative weighted similarity across all other models is chosen as the best or most representative model.</w:t>
      </w:r>
    </w:p>
    <w:p w14:paraId="415AD0FE" w14:textId="77777777" w:rsidR="00127391" w:rsidRPr="00BD189F" w:rsidRDefault="00127391" w:rsidP="00127391">
      <w:pPr>
        <w:jc w:val="both"/>
        <w:rPr>
          <w:rFonts w:eastAsia="MS Mincho"/>
          <w:lang w:eastAsia="x-none"/>
        </w:rPr>
      </w:pPr>
      <w:r w:rsidRPr="00BD189F">
        <w:rPr>
          <w:rFonts w:eastAsia="MS Mincho"/>
          <w:lang w:eastAsia="x-none"/>
        </w:rPr>
        <w:t xml:space="preserve">With several machine learning models predicting the same outcome. Each has a different performance, even though they may produce similar results. The equation helps determine which models are the most "trusted" based on how its predictions align with the other models, considering the reliability (weights) of each model's performance, to be selected as the final model. This is particularly useful in ensemble </w:t>
      </w:r>
      <w:r w:rsidRPr="00BD189F">
        <w:rPr>
          <w:rFonts w:eastAsia="MS Mincho"/>
          <w:lang w:eastAsia="x-none"/>
        </w:rPr>
        <w:t>learning, where combining the outputs of multiple models often leads to better performance than using a single model.</w:t>
      </w:r>
      <w:bookmarkEnd w:id="8"/>
    </w:p>
    <w:p w14:paraId="541087AC" w14:textId="77777777" w:rsidR="00127391" w:rsidRPr="00BD189F" w:rsidRDefault="004932CB" w:rsidP="004932CB">
      <w:pPr>
        <w:pStyle w:val="Heading2"/>
        <w:rPr>
          <w:noProof w:val="0"/>
          <w:lang w:val="en-GB"/>
        </w:rPr>
      </w:pPr>
      <w:r w:rsidRPr="00BD189F">
        <w:rPr>
          <w:noProof w:val="0"/>
          <w:lang w:val="en-GB"/>
        </w:rPr>
        <w:t>Optimized Parallel Voting Mechanism (OPVM)</w:t>
      </w:r>
    </w:p>
    <w:p w14:paraId="1931C4CD" w14:textId="77777777" w:rsidR="004932CB" w:rsidRPr="00BD189F" w:rsidRDefault="004932CB" w:rsidP="004932CB">
      <w:pPr>
        <w:pStyle w:val="BodyText"/>
        <w:ind w:firstLine="0"/>
        <w:rPr>
          <w:lang w:val="en-GB"/>
        </w:rPr>
      </w:pPr>
      <w:bookmarkStart w:id="10" w:name="_Hlk180602234"/>
      <w:bookmarkStart w:id="11" w:name="_Hlk180602359"/>
      <w:r w:rsidRPr="00BD189F">
        <w:rPr>
          <w:lang w:val="en-GB"/>
        </w:rPr>
        <w:t xml:space="preserve">OPVM is an enhancement of traditional voting mechanisms where the weight of each model's vote is adjusted dynamically based on its performance and the confidence level of its predictions. This method of aggregating the outputs of parallel models to determine the most reliable prediction is based on majority voting, weighted voting, or other aggregation techniques. </w:t>
      </w:r>
    </w:p>
    <w:p w14:paraId="2557B4DB" w14:textId="77777777" w:rsidR="004932CB" w:rsidRPr="00BD189F" w:rsidRDefault="00000000" w:rsidP="004932CB">
      <w:pPr>
        <w:pStyle w:val="BodyText"/>
        <w:rPr>
          <w:lang w:val="en-GB"/>
        </w:rPr>
      </w:pPr>
      <m:oMathPara>
        <m:oMath>
          <m:sSub>
            <m:sSubPr>
              <m:ctrlPr>
                <w:rPr>
                  <w:rFonts w:ascii="Cambria Math" w:hAnsi="Cambria Math"/>
                  <w:i/>
                  <w:sz w:val="24"/>
                  <w:szCs w:val="24"/>
                  <w:lang w:val="en-GB" w:eastAsia=""/>
                </w:rPr>
              </m:ctrlPr>
            </m:sSubPr>
            <m:e>
              <m:r>
                <w:rPr>
                  <w:rFonts w:ascii="Cambria Math" w:hAnsi="Cambria Math"/>
                  <w:sz w:val="24"/>
                  <w:szCs w:val="24"/>
                  <w:lang w:val="en-GB" w:eastAsia=""/>
                </w:rPr>
                <m:t>P</m:t>
              </m:r>
            </m:e>
            <m:sub>
              <m:r>
                <w:rPr>
                  <w:rFonts w:ascii="Cambria Math" w:hAnsi="Cambria Math"/>
                  <w:sz w:val="24"/>
                  <w:szCs w:val="24"/>
                  <w:lang w:val="en-GB" w:eastAsia=""/>
                </w:rPr>
                <m:t>optimal</m:t>
              </m:r>
            </m:sub>
          </m:sSub>
          <m:r>
            <w:rPr>
              <w:rFonts w:ascii="Cambria Math" w:hAnsi="Cambria Math"/>
              <w:sz w:val="24"/>
              <w:szCs w:val="24"/>
              <w:lang w:val="en-GB" w:eastAsia=""/>
            </w:rPr>
            <m:t>=Max(</m:t>
          </m:r>
          <m:nary>
            <m:naryPr>
              <m:chr m:val="∑"/>
              <m:limLoc m:val="undOvr"/>
              <m:ctrlPr>
                <w:rPr>
                  <w:rFonts w:ascii="Cambria Math" w:hAnsi="Cambria Math"/>
                  <w:i/>
                  <w:sz w:val="24"/>
                  <w:szCs w:val="24"/>
                  <w:lang w:val="en-GB" w:eastAsia=""/>
                </w:rPr>
              </m:ctrlPr>
            </m:naryPr>
            <m:sub>
              <m:r>
                <w:rPr>
                  <w:rFonts w:ascii="Cambria Math" w:hAnsi="Cambria Math"/>
                  <w:sz w:val="24"/>
                  <w:szCs w:val="24"/>
                  <w:lang w:val="en-GB" w:eastAsia=""/>
                </w:rPr>
                <m:t>i=1</m:t>
              </m:r>
            </m:sub>
            <m:sup>
              <m:r>
                <w:rPr>
                  <w:rFonts w:ascii="Cambria Math" w:hAnsi="Cambria Math"/>
                  <w:sz w:val="24"/>
                  <w:szCs w:val="24"/>
                  <w:lang w:val="en-GB" w:eastAsia=""/>
                </w:rPr>
                <m:t>n</m:t>
              </m:r>
            </m:sup>
            <m:e>
              <m:sSub>
                <m:sSubPr>
                  <m:ctrlPr>
                    <w:rPr>
                      <w:rFonts w:ascii="Cambria Math" w:hAnsi="Cambria Math"/>
                      <w:i/>
                      <w:sz w:val="24"/>
                      <w:szCs w:val="24"/>
                      <w:lang w:val="en-GB" w:eastAsia=""/>
                    </w:rPr>
                  </m:ctrlPr>
                </m:sSubPr>
                <m:e>
                  <m:r>
                    <w:rPr>
                      <w:rFonts w:ascii="Cambria Math" w:hAnsi="Cambria Math"/>
                      <w:sz w:val="24"/>
                      <w:szCs w:val="24"/>
                      <w:lang w:val="en-GB" w:eastAsia=""/>
                    </w:rPr>
                    <m:t>w</m:t>
                  </m:r>
                </m:e>
                <m:sub>
                  <m:r>
                    <w:rPr>
                      <w:rFonts w:ascii="Cambria Math" w:hAnsi="Cambria Math"/>
                      <w:sz w:val="24"/>
                      <w:szCs w:val="24"/>
                      <w:lang w:val="en-GB" w:eastAsia=""/>
                    </w:rPr>
                    <m:t>i</m:t>
                  </m:r>
                </m:sub>
              </m:sSub>
              <m:r>
                <w:rPr>
                  <w:rFonts w:ascii="Cambria Math" w:hAnsi="Cambria Math"/>
                  <w:sz w:val="24"/>
                  <w:szCs w:val="24"/>
                  <w:lang w:val="en-GB" w:eastAsia=""/>
                </w:rPr>
                <m:t>.</m:t>
              </m:r>
              <m:sSub>
                <m:sSubPr>
                  <m:ctrlPr>
                    <w:rPr>
                      <w:rFonts w:ascii="Cambria Math" w:hAnsi="Cambria Math"/>
                      <w:i/>
                      <w:sz w:val="24"/>
                      <w:szCs w:val="24"/>
                      <w:lang w:val="en-GB" w:eastAsia=""/>
                    </w:rPr>
                  </m:ctrlPr>
                </m:sSubPr>
                <m:e>
                  <m:r>
                    <w:rPr>
                      <w:rFonts w:ascii="Cambria Math" w:hAnsi="Cambria Math"/>
                      <w:sz w:val="24"/>
                      <w:szCs w:val="24"/>
                      <w:lang w:val="en-GB" w:eastAsia=""/>
                    </w:rPr>
                    <m:t>R</m:t>
                  </m:r>
                </m:e>
                <m:sub>
                  <m:r>
                    <w:rPr>
                      <w:rFonts w:ascii="Cambria Math" w:hAnsi="Cambria Math"/>
                      <w:sz w:val="24"/>
                      <w:szCs w:val="24"/>
                      <w:lang w:val="en-GB" w:eastAsia=""/>
                    </w:rPr>
                    <m:t>i</m:t>
                  </m:r>
                </m:sub>
              </m:sSub>
              <m:r>
                <w:rPr>
                  <w:rFonts w:ascii="Cambria Math" w:hAnsi="Cambria Math"/>
                  <w:sz w:val="24"/>
                  <w:szCs w:val="24"/>
                  <w:lang w:val="en-GB" w:eastAsia=""/>
                </w:rPr>
                <m:t>)</m:t>
              </m:r>
            </m:e>
          </m:nary>
        </m:oMath>
      </m:oMathPara>
    </w:p>
    <w:p w14:paraId="30C1FADE" w14:textId="77777777" w:rsidR="004932CB" w:rsidRPr="00BD189F" w:rsidRDefault="004932CB" w:rsidP="004932CB">
      <w:pPr>
        <w:pStyle w:val="BodyText"/>
        <w:rPr>
          <w:lang w:val="en-GB"/>
        </w:rPr>
      </w:pPr>
      <w:r w:rsidRPr="00BD189F">
        <w:rPr>
          <w:lang w:val="en-GB"/>
        </w:rPr>
        <w:t xml:space="preserve">Where </w:t>
      </w:r>
      <m:oMath>
        <m:sSub>
          <m:sSubPr>
            <m:ctrlPr>
              <w:rPr>
                <w:rFonts w:ascii="Cambria Math" w:hAnsi="Cambria Math"/>
                <w:i/>
                <w:sz w:val="24"/>
                <w:szCs w:val="24"/>
                <w:lang w:val="en-GB" w:eastAsia=""/>
              </w:rPr>
            </m:ctrlPr>
          </m:sSubPr>
          <m:e>
            <m:r>
              <w:rPr>
                <w:rFonts w:ascii="Cambria Math" w:hAnsi="Cambria Math"/>
                <w:sz w:val="24"/>
                <w:szCs w:val="24"/>
                <w:lang w:val="en-GB" w:eastAsia=""/>
              </w:rPr>
              <m:t>w</m:t>
            </m:r>
          </m:e>
          <m:sub>
            <m:r>
              <w:rPr>
                <w:rFonts w:ascii="Cambria Math" w:hAnsi="Cambria Math"/>
                <w:sz w:val="24"/>
                <w:szCs w:val="24"/>
                <w:lang w:val="en-GB" w:eastAsia=""/>
              </w:rPr>
              <m:t>i</m:t>
            </m:r>
          </m:sub>
        </m:sSub>
      </m:oMath>
      <w:r w:rsidRPr="00BD189F">
        <w:rPr>
          <w:lang w:val="en-GB"/>
        </w:rPr>
        <w:t xml:space="preserve"> are weights assigned to each model's result based on prior performance, and </w:t>
      </w:r>
      <m:oMath>
        <m:sSub>
          <m:sSubPr>
            <m:ctrlPr>
              <w:rPr>
                <w:rFonts w:ascii="Cambria Math" w:hAnsi="Cambria Math"/>
                <w:i/>
                <w:sz w:val="24"/>
                <w:szCs w:val="24"/>
                <w:lang w:val="en-GB" w:eastAsia=""/>
              </w:rPr>
            </m:ctrlPr>
          </m:sSubPr>
          <m:e>
            <m:r>
              <w:rPr>
                <w:rFonts w:ascii="Cambria Math" w:hAnsi="Cambria Math"/>
                <w:sz w:val="24"/>
                <w:szCs w:val="24"/>
                <w:lang w:val="en-GB" w:eastAsia=""/>
              </w:rPr>
              <m:t>P</m:t>
            </m:r>
          </m:e>
          <m:sub>
            <m:r>
              <w:rPr>
                <w:rFonts w:ascii="Cambria Math" w:hAnsi="Cambria Math"/>
                <w:sz w:val="24"/>
                <w:szCs w:val="24"/>
                <w:lang w:val="en-GB" w:eastAsia=""/>
              </w:rPr>
              <m:t>optimal</m:t>
            </m:r>
          </m:sub>
        </m:sSub>
      </m:oMath>
      <w:r w:rsidRPr="00BD189F">
        <w:rPr>
          <w:lang w:val="en-GB"/>
        </w:rPr>
        <w:t xml:space="preserve"> is the optimized prediction derived from the weighted sum of the models' outputs.</w:t>
      </w:r>
    </w:p>
    <w:p w14:paraId="1CC1F12A" w14:textId="77777777" w:rsidR="004932CB" w:rsidRPr="00BD189F" w:rsidRDefault="004932CB" w:rsidP="004932CB">
      <w:pPr>
        <w:pStyle w:val="BodyText"/>
        <w:rPr>
          <w:lang w:val="en-GB"/>
        </w:rPr>
      </w:pPr>
      <w:r w:rsidRPr="00BD189F">
        <w:rPr>
          <w:lang w:val="en-GB"/>
        </w:rPr>
        <w:t xml:space="preserve">For a set of models </w:t>
      </w:r>
      <m:oMath>
        <m:sSub>
          <m:sSubPr>
            <m:ctrlPr>
              <w:rPr>
                <w:rFonts w:ascii="Cambria Math" w:hAnsi="Cambria Math"/>
                <w:sz w:val="24"/>
                <w:szCs w:val="24"/>
                <w:lang w:val="en-GB" w:eastAsia=""/>
              </w:rPr>
            </m:ctrlPr>
          </m:sSubPr>
          <m:e>
            <m:r>
              <w:rPr>
                <w:rFonts w:ascii="Cambria Math" w:eastAsia="Cambria Math" w:hAnsi="Cambria Math"/>
                <w:sz w:val="24"/>
                <w:szCs w:val="24"/>
                <w:lang w:val="en-GB" w:eastAsia=""/>
              </w:rPr>
              <m:t>M</m:t>
            </m:r>
          </m:e>
          <m:sub>
            <m:r>
              <w:rPr>
                <w:rFonts w:ascii="Cambria Math" w:eastAsia="Cambria Math" w:hAnsi="Cambria Math"/>
                <w:sz w:val="24"/>
                <w:szCs w:val="24"/>
                <w:lang w:val="en-GB" w:eastAsia=""/>
              </w:rPr>
              <m:t>i</m:t>
            </m:r>
          </m:sub>
        </m:sSub>
      </m:oMath>
      <w:r w:rsidRPr="00BD189F">
        <w:rPr>
          <w:lang w:val="en-GB"/>
        </w:rPr>
        <w:t xml:space="preserve">​ and their predictions </w:t>
      </w:r>
      <m:oMath>
        <m:sSub>
          <m:sSubPr>
            <m:ctrlPr>
              <w:rPr>
                <w:rFonts w:ascii="Cambria Math" w:hAnsi="Cambria Math"/>
                <w:sz w:val="24"/>
                <w:szCs w:val="24"/>
                <w:lang w:val="en-GB" w:eastAsia=""/>
              </w:rPr>
            </m:ctrlPr>
          </m:sSubPr>
          <m:e>
            <m:r>
              <w:rPr>
                <w:rFonts w:ascii="Cambria Math" w:eastAsia="Cambria Math" w:hAnsi="Cambria Math"/>
                <w:sz w:val="24"/>
                <w:szCs w:val="24"/>
                <w:lang w:val="en-GB" w:eastAsia=""/>
              </w:rPr>
              <m:t>y</m:t>
            </m:r>
          </m:e>
          <m:sub>
            <m:r>
              <w:rPr>
                <w:rFonts w:ascii="Cambria Math" w:eastAsia="Cambria Math" w:hAnsi="Cambria Math"/>
                <w:sz w:val="24"/>
                <w:szCs w:val="24"/>
                <w:lang w:val="en-GB" w:eastAsia=""/>
              </w:rPr>
              <m:t>j</m:t>
            </m:r>
          </m:sub>
        </m:sSub>
      </m:oMath>
      <w:r w:rsidRPr="00BD189F">
        <w:rPr>
          <w:lang w:val="en-GB"/>
        </w:rPr>
        <w:t>​, the weighted vote</w:t>
      </w:r>
      <m:oMath>
        <m:r>
          <w:rPr>
            <w:rFonts w:ascii="Cambria Math" w:hAnsi="Cambria Math"/>
            <w:sz w:val="24"/>
            <w:szCs w:val="24"/>
            <w:lang w:val="en-GB" w:eastAsia=""/>
          </w:rPr>
          <m:t xml:space="preserve"> V</m:t>
        </m:r>
      </m:oMath>
      <w:r w:rsidRPr="00BD189F">
        <w:rPr>
          <w:lang w:val="en-GB"/>
        </w:rPr>
        <w:t xml:space="preserve"> is computed as:</w:t>
      </w:r>
    </w:p>
    <w:p w14:paraId="574D9BEB" w14:textId="77777777" w:rsidR="004932CB" w:rsidRPr="00BD189F" w:rsidRDefault="006C5E4E" w:rsidP="004932CB">
      <w:pPr>
        <w:pStyle w:val="BodyText"/>
        <w:rPr>
          <w:lang w:val="en-GB"/>
        </w:rPr>
      </w:pPr>
      <m:oMathPara>
        <m:oMath>
          <m:r>
            <w:rPr>
              <w:rFonts w:ascii="Cambria Math" w:hAnsi="Cambria Math"/>
              <w:sz w:val="24"/>
              <w:szCs w:val="24"/>
              <w:lang w:val="en-GB" w:eastAsia=""/>
            </w:rPr>
            <m:t>V=</m:t>
          </m:r>
          <m:nary>
            <m:naryPr>
              <m:chr m:val="∑"/>
              <m:limLoc m:val="undOvr"/>
              <m:ctrlPr>
                <w:rPr>
                  <w:rFonts w:ascii="Cambria Math" w:hAnsi="Cambria Math"/>
                  <w:i/>
                  <w:sz w:val="24"/>
                  <w:szCs w:val="24"/>
                  <w:lang w:val="en-GB" w:eastAsia=""/>
                </w:rPr>
              </m:ctrlPr>
            </m:naryPr>
            <m:sub>
              <m:r>
                <w:rPr>
                  <w:rFonts w:ascii="Cambria Math" w:hAnsi="Cambria Math"/>
                  <w:sz w:val="24"/>
                  <w:szCs w:val="24"/>
                  <w:lang w:val="en-GB" w:eastAsia=""/>
                </w:rPr>
                <m:t>i=1</m:t>
              </m:r>
            </m:sub>
            <m:sup>
              <m:r>
                <w:rPr>
                  <w:rFonts w:ascii="Cambria Math" w:hAnsi="Cambria Math"/>
                  <w:sz w:val="24"/>
                  <w:szCs w:val="24"/>
                  <w:lang w:val="en-GB" w:eastAsia=""/>
                </w:rPr>
                <m:t>n</m:t>
              </m:r>
            </m:sup>
            <m:e>
              <m:sSub>
                <m:sSubPr>
                  <m:ctrlPr>
                    <w:rPr>
                      <w:rFonts w:ascii="Cambria Math" w:hAnsi="Cambria Math"/>
                      <w:i/>
                      <w:sz w:val="24"/>
                      <w:szCs w:val="24"/>
                      <w:lang w:val="en-GB" w:eastAsia=""/>
                    </w:rPr>
                  </m:ctrlPr>
                </m:sSubPr>
                <m:e>
                  <m:r>
                    <m:rPr>
                      <m:sty m:val="p"/>
                    </m:rPr>
                    <w:rPr>
                      <w:rFonts w:ascii="Cambria Math" w:eastAsia="Aptos" w:hAnsi="Cambria Math"/>
                      <w:sz w:val="24"/>
                      <w:szCs w:val="24"/>
                      <w:lang w:val="en-GB"/>
                    </w:rPr>
                    <m:t>(α</m:t>
                  </m:r>
                </m:e>
                <m:sub>
                  <m:r>
                    <w:rPr>
                      <w:rFonts w:ascii="Cambria Math" w:hAnsi="Cambria Math"/>
                      <w:sz w:val="24"/>
                      <w:szCs w:val="24"/>
                      <w:lang w:val="en-GB" w:eastAsia=""/>
                    </w:rPr>
                    <m:t>i</m:t>
                  </m:r>
                </m:sub>
              </m:sSub>
              <m:r>
                <w:rPr>
                  <w:rFonts w:ascii="Cambria Math" w:hAnsi="Cambria Math"/>
                  <w:sz w:val="24"/>
                  <w:szCs w:val="24"/>
                  <w:lang w:val="en-GB" w:eastAsia=""/>
                </w:rPr>
                <m:t>.</m:t>
              </m:r>
              <m:sSub>
                <m:sSubPr>
                  <m:ctrlPr>
                    <w:rPr>
                      <w:rFonts w:ascii="Cambria Math" w:hAnsi="Cambria Math"/>
                      <w:i/>
                      <w:sz w:val="24"/>
                      <w:szCs w:val="24"/>
                      <w:lang w:val="en-GB" w:eastAsia=""/>
                    </w:rPr>
                  </m:ctrlPr>
                </m:sSubPr>
                <m:e>
                  <m:r>
                    <w:rPr>
                      <w:rFonts w:ascii="Cambria Math" w:hAnsi="Cambria Math"/>
                      <w:sz w:val="24"/>
                      <w:szCs w:val="24"/>
                      <w:lang w:val="en-GB" w:eastAsia=""/>
                    </w:rPr>
                    <m:t>y</m:t>
                  </m:r>
                </m:e>
                <m:sub>
                  <m:r>
                    <w:rPr>
                      <w:rFonts w:ascii="Cambria Math" w:hAnsi="Cambria Math"/>
                      <w:sz w:val="24"/>
                      <w:szCs w:val="24"/>
                      <w:lang w:val="en-GB" w:eastAsia=""/>
                    </w:rPr>
                    <m:t>i</m:t>
                  </m:r>
                </m:sub>
              </m:sSub>
              <m:r>
                <w:rPr>
                  <w:rFonts w:ascii="Cambria Math" w:hAnsi="Cambria Math"/>
                  <w:sz w:val="24"/>
                  <w:szCs w:val="24"/>
                  <w:lang w:val="en-GB" w:eastAsia=""/>
                </w:rPr>
                <m:t>)</m:t>
              </m:r>
            </m:e>
          </m:nary>
        </m:oMath>
      </m:oMathPara>
    </w:p>
    <w:p w14:paraId="57636109" w14:textId="77777777" w:rsidR="004932CB" w:rsidRPr="00BD189F" w:rsidRDefault="004932CB" w:rsidP="004932CB">
      <w:pPr>
        <w:pStyle w:val="BodyText"/>
        <w:rPr>
          <w:lang w:val="en-GB"/>
        </w:rPr>
      </w:pPr>
      <w:r w:rsidRPr="00BD189F">
        <w:rPr>
          <w:lang w:val="en-GB"/>
        </w:rPr>
        <w:t xml:space="preserve">where </w:t>
      </w:r>
      <m:oMath>
        <m:sSub>
          <m:sSubPr>
            <m:ctrlPr>
              <w:rPr>
                <w:rFonts w:ascii="Cambria Math" w:hAnsi="Cambria Math"/>
                <w:i/>
                <w:sz w:val="24"/>
                <w:szCs w:val="24"/>
                <w:lang w:val="en-GB" w:eastAsia=""/>
              </w:rPr>
            </m:ctrlPr>
          </m:sSubPr>
          <m:e>
            <m:r>
              <w:rPr>
                <w:rFonts w:ascii="Cambria Math" w:hAnsi="Cambria Math"/>
                <w:sz w:val="24"/>
                <w:szCs w:val="24"/>
                <w:lang w:val="en-GB" w:eastAsia=""/>
              </w:rPr>
              <m:t>α</m:t>
            </m:r>
          </m:e>
          <m:sub>
            <m:r>
              <w:rPr>
                <w:rFonts w:ascii="Cambria Math" w:hAnsi="Cambria Math"/>
                <w:sz w:val="24"/>
                <w:szCs w:val="24"/>
                <w:lang w:val="en-GB" w:eastAsia=""/>
              </w:rPr>
              <m:t>i</m:t>
            </m:r>
          </m:sub>
        </m:sSub>
      </m:oMath>
      <w:r w:rsidRPr="00BD189F">
        <w:rPr>
          <w:lang w:val="en-GB"/>
        </w:rPr>
        <w:t xml:space="preserve">​ is the confidence of model </w:t>
      </w:r>
      <m:oMath>
        <m:sSub>
          <m:sSubPr>
            <m:ctrlPr>
              <w:rPr>
                <w:rFonts w:ascii="Cambria Math" w:hAnsi="Cambria Math"/>
                <w:sz w:val="24"/>
                <w:szCs w:val="24"/>
                <w:lang w:val="en-GB" w:eastAsia=""/>
              </w:rPr>
            </m:ctrlPr>
          </m:sSubPr>
          <m:e>
            <m:r>
              <w:rPr>
                <w:rFonts w:ascii="Cambria Math" w:eastAsia="Cambria Math" w:hAnsi="Cambria Math"/>
                <w:sz w:val="24"/>
                <w:szCs w:val="24"/>
                <w:lang w:val="en-GB" w:eastAsia=""/>
              </w:rPr>
              <m:t>M</m:t>
            </m:r>
          </m:e>
          <m:sub>
            <m:r>
              <w:rPr>
                <w:rFonts w:ascii="Cambria Math" w:eastAsia="Cambria Math" w:hAnsi="Cambria Math"/>
                <w:sz w:val="24"/>
                <w:szCs w:val="24"/>
                <w:lang w:val="en-GB" w:eastAsia=""/>
              </w:rPr>
              <m:t>i</m:t>
            </m:r>
          </m:sub>
        </m:sSub>
      </m:oMath>
      <w:r w:rsidRPr="00BD189F">
        <w:rPr>
          <w:lang w:val="en-GB"/>
        </w:rPr>
        <w:t>​​ [12], [34]</w:t>
      </w:r>
    </w:p>
    <w:bookmarkEnd w:id="10"/>
    <w:p w14:paraId="1A8E67DE" w14:textId="77777777" w:rsidR="004932CB" w:rsidRPr="00BD189F" w:rsidRDefault="004932CB" w:rsidP="004932CB">
      <w:pPr>
        <w:jc w:val="both"/>
        <w:rPr>
          <w:rFonts w:eastAsia="MS Mincho"/>
          <w:lang w:eastAsia="x-none"/>
        </w:rPr>
      </w:pPr>
    </w:p>
    <w:p w14:paraId="64338211" w14:textId="77777777" w:rsidR="004932CB" w:rsidRPr="00BD189F" w:rsidRDefault="004932CB" w:rsidP="004932CB">
      <w:pPr>
        <w:pStyle w:val="Heading2"/>
        <w:rPr>
          <w:noProof w:val="0"/>
          <w:lang w:val="en-GB"/>
        </w:rPr>
      </w:pPr>
      <w:r w:rsidRPr="00BD189F">
        <w:rPr>
          <w:noProof w:val="0"/>
          <w:lang w:val="en-GB"/>
        </w:rPr>
        <w:t>Time Complexity Reduction via Parallel Execution (TCRPE)</w:t>
      </w:r>
    </w:p>
    <w:p w14:paraId="2711BEE3" w14:textId="77777777" w:rsidR="004932CB" w:rsidRPr="00BD189F" w:rsidRDefault="004932CB" w:rsidP="004932CB">
      <w:pPr>
        <w:pStyle w:val="BodyText"/>
        <w:ind w:firstLine="0"/>
        <w:rPr>
          <w:lang w:val="en-GB"/>
        </w:rPr>
      </w:pPr>
      <w:r w:rsidRPr="00BD189F">
        <w:rPr>
          <w:lang w:val="en-GB"/>
        </w:rPr>
        <w:t>The theory predicts that the overall time complexity of model selection can be reduced by executing multiple models in parallel, as opposed to sequentially, thus achieving faster convergence to the best model. TCRPE refers to the reduction in computational time achieved by leveraging parallel processing in training and evaluating machine learning models. The theory quantifies the trade-off between the number of processing units and the speedup in execution, from the principle of</w:t>
      </w:r>
    </w:p>
    <w:p w14:paraId="6ED4D5D7" w14:textId="77777777" w:rsidR="004932CB" w:rsidRPr="00BD189F" w:rsidRDefault="004932CB" w:rsidP="004932CB">
      <w:pPr>
        <w:pStyle w:val="BodyText"/>
        <w:rPr>
          <w:lang w:val="en-GB"/>
        </w:rPr>
      </w:pPr>
      <w:r w:rsidRPr="00BD189F">
        <w:rPr>
          <w:lang w:val="en-GB"/>
        </w:rPr>
        <w:t xml:space="preserve"> </w:t>
      </w:r>
      <m:oMath>
        <m:sSub>
          <m:sSubPr>
            <m:ctrlPr>
              <w:rPr>
                <w:rFonts w:ascii="Cambria Math" w:hAnsi="Cambria Math"/>
                <w:i/>
                <w:sz w:val="24"/>
                <w:szCs w:val="24"/>
                <w:lang w:val="en-GB" w:eastAsia=""/>
              </w:rPr>
            </m:ctrlPr>
          </m:sSubPr>
          <m:e>
            <m:r>
              <w:rPr>
                <w:rFonts w:ascii="Cambria Math" w:hAnsi="Cambria Math"/>
                <w:sz w:val="24"/>
                <w:szCs w:val="24"/>
                <w:lang w:val="en-GB" w:eastAsia=""/>
              </w:rPr>
              <m:t>T</m:t>
            </m:r>
          </m:e>
          <m:sub>
            <m:r>
              <w:rPr>
                <w:rFonts w:ascii="Cambria Math" w:hAnsi="Cambria Math"/>
                <w:sz w:val="24"/>
                <w:szCs w:val="24"/>
                <w:lang w:val="en-GB" w:eastAsia=""/>
              </w:rPr>
              <m:t>parallel</m:t>
            </m:r>
          </m:sub>
        </m:sSub>
        <m:r>
          <w:rPr>
            <w:rFonts w:ascii="Cambria Math" w:hAnsi="Cambria Math"/>
            <w:sz w:val="24"/>
            <w:szCs w:val="24"/>
            <w:lang w:val="en-GB" w:eastAsia=""/>
          </w:rPr>
          <m:t xml:space="preserve"> = </m:t>
        </m:r>
        <m:r>
          <m:rPr>
            <m:sty m:val="p"/>
          </m:rPr>
          <w:rPr>
            <w:rFonts w:ascii="Cambria Math" w:hAnsi="Cambria Math"/>
            <w:sz w:val="24"/>
            <w:szCs w:val="24"/>
            <w:lang w:val="en-GB" w:eastAsia=""/>
          </w:rPr>
          <m:t>max⁡</m:t>
        </m:r>
        <m:r>
          <w:rPr>
            <w:rFonts w:ascii="Cambria Math" w:hAnsi="Cambria Math"/>
            <w:sz w:val="24"/>
            <w:szCs w:val="24"/>
            <w:lang w:val="en-GB" w:eastAsia=""/>
          </w:rPr>
          <m:t>(</m:t>
        </m:r>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1</m:t>
                </m:r>
              </m:sub>
            </m:sSub>
          </m:sub>
        </m:sSub>
        <m:r>
          <w:rPr>
            <w:rFonts w:ascii="Cambria Math" w:hAnsi="Cambria Math"/>
            <w:sz w:val="24"/>
            <w:szCs w:val="24"/>
            <w:lang w:val="en-GB" w:eastAsia=""/>
          </w:rPr>
          <m:t xml:space="preserve">, </m:t>
        </m:r>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2</m:t>
                </m:r>
              </m:sub>
            </m:sSub>
          </m:sub>
        </m:sSub>
        <m:r>
          <w:rPr>
            <w:rFonts w:ascii="Cambria Math" w:hAnsi="Cambria Math"/>
            <w:sz w:val="24"/>
            <w:szCs w:val="24"/>
            <w:lang w:val="en-GB" w:eastAsia=""/>
          </w:rPr>
          <m:t xml:space="preserve">,…, </m:t>
        </m:r>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n</m:t>
                </m:r>
              </m:sub>
            </m:sSub>
          </m:sub>
        </m:sSub>
      </m:oMath>
      <w:r w:rsidRPr="00BD189F">
        <w:rPr>
          <w:lang w:val="en-GB"/>
        </w:rPr>
        <w:t xml:space="preserve">), </w:t>
      </w:r>
    </w:p>
    <w:p w14:paraId="761C8EF7" w14:textId="77777777" w:rsidR="004932CB" w:rsidRPr="00BD189F" w:rsidRDefault="004932CB" w:rsidP="004932CB">
      <w:pPr>
        <w:pStyle w:val="BodyText"/>
        <w:rPr>
          <w:lang w:val="en-GB"/>
        </w:rPr>
      </w:pPr>
      <w:r w:rsidRPr="00BD189F">
        <w:rPr>
          <w:lang w:val="en-GB"/>
        </w:rPr>
        <w:t xml:space="preserve">where </w:t>
      </w:r>
      <m:oMath>
        <m:sSub>
          <m:sSubPr>
            <m:ctrlPr>
              <w:rPr>
                <w:rFonts w:ascii="Cambria Math" w:hAnsi="Cambria Math"/>
                <w:i/>
                <w:sz w:val="24"/>
                <w:szCs w:val="24"/>
                <w:lang w:val="en-GB" w:eastAsia=""/>
              </w:rPr>
            </m:ctrlPr>
          </m:sSubPr>
          <m:e>
            <m:r>
              <w:rPr>
                <w:rFonts w:ascii="Cambria Math" w:hAnsi="Cambria Math"/>
                <w:sz w:val="24"/>
                <w:szCs w:val="24"/>
                <w:lang w:val="en-GB" w:eastAsia=""/>
              </w:rPr>
              <m:t>T</m:t>
            </m:r>
          </m:e>
          <m:sub>
            <m:r>
              <w:rPr>
                <w:rFonts w:ascii="Cambria Math" w:hAnsi="Cambria Math"/>
                <w:sz w:val="24"/>
                <w:szCs w:val="24"/>
                <w:lang w:val="en-GB" w:eastAsia=""/>
              </w:rPr>
              <m:t>parallel</m:t>
            </m:r>
          </m:sub>
        </m:sSub>
      </m:oMath>
      <w:r w:rsidRPr="00BD189F">
        <w:rPr>
          <w:lang w:val="en-GB"/>
        </w:rPr>
        <w:t xml:space="preserve"> the time taken in parallel execution, compared to</w:t>
      </w:r>
    </w:p>
    <w:p w14:paraId="40A58F4B" w14:textId="77777777" w:rsidR="004932CB" w:rsidRPr="00BD189F" w:rsidRDefault="004932CB" w:rsidP="004932CB">
      <w:pPr>
        <w:pStyle w:val="BodyText"/>
        <w:rPr>
          <w:lang w:val="en-GB"/>
        </w:rPr>
      </w:pPr>
      <w:r w:rsidRPr="00BD189F">
        <w:rPr>
          <w:lang w:val="en-GB"/>
        </w:rPr>
        <w:t xml:space="preserve"> </w:t>
      </w:r>
      <m:oMath>
        <m:sSub>
          <m:sSubPr>
            <m:ctrlPr>
              <w:rPr>
                <w:rFonts w:ascii="Cambria Math" w:hAnsi="Cambria Math"/>
                <w:i/>
                <w:sz w:val="24"/>
                <w:szCs w:val="24"/>
                <w:lang w:val="en-GB" w:eastAsia=""/>
              </w:rPr>
            </m:ctrlPr>
          </m:sSubPr>
          <m:e>
            <m:r>
              <w:rPr>
                <w:rFonts w:ascii="Cambria Math" w:hAnsi="Cambria Math"/>
                <w:sz w:val="24"/>
                <w:szCs w:val="24"/>
                <w:lang w:val="en-GB" w:eastAsia=""/>
              </w:rPr>
              <m:t>T</m:t>
            </m:r>
          </m:e>
          <m:sub>
            <m:r>
              <m:rPr>
                <m:sty m:val="b"/>
              </m:rPr>
              <w:rPr>
                <w:rFonts w:ascii="Cambria Math" w:eastAsia="Aptos" w:hAnsi="Cambria Math"/>
                <w:sz w:val="24"/>
                <w:szCs w:val="24"/>
                <w:lang w:val="en-GB"/>
              </w:rPr>
              <m:t>sequential</m:t>
            </m:r>
            <m:r>
              <m:rPr>
                <m:sty m:val="p"/>
              </m:rPr>
              <w:rPr>
                <w:rFonts w:ascii="Cambria Math" w:eastAsia="Aptos" w:hAnsi="Cambria Math"/>
                <w:sz w:val="24"/>
                <w:szCs w:val="24"/>
                <w:lang w:val="en-GB"/>
              </w:rPr>
              <m:t>​</m:t>
            </m:r>
          </m:sub>
        </m:sSub>
        <m:r>
          <w:rPr>
            <w:rFonts w:ascii="Cambria Math" w:hAnsi="Cambria Math"/>
            <w:sz w:val="24"/>
            <w:szCs w:val="24"/>
            <w:lang w:val="en-GB" w:eastAsia=""/>
          </w:rPr>
          <m:t>=</m:t>
        </m:r>
        <m:nary>
          <m:naryPr>
            <m:chr m:val="∑"/>
            <m:limLoc m:val="undOvr"/>
            <m:ctrlPr>
              <w:rPr>
                <w:rFonts w:ascii="Cambria Math" w:hAnsi="Cambria Math"/>
                <w:i/>
                <w:sz w:val="24"/>
                <w:szCs w:val="24"/>
                <w:lang w:val="en-GB" w:eastAsia=""/>
              </w:rPr>
            </m:ctrlPr>
          </m:naryPr>
          <m:sub>
            <m:r>
              <w:rPr>
                <w:rFonts w:ascii="Cambria Math" w:hAnsi="Cambria Math"/>
                <w:sz w:val="24"/>
                <w:szCs w:val="24"/>
                <w:lang w:val="en-GB" w:eastAsia=""/>
              </w:rPr>
              <m:t>i=1</m:t>
            </m:r>
          </m:sub>
          <m:sup>
            <m:r>
              <w:rPr>
                <w:rFonts w:ascii="Cambria Math" w:hAnsi="Cambria Math"/>
                <w:sz w:val="24"/>
                <w:szCs w:val="24"/>
                <w:lang w:val="en-GB" w:eastAsia=""/>
              </w:rPr>
              <m:t>n</m:t>
            </m:r>
          </m:sup>
          <m:e>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i</m:t>
                    </m:r>
                  </m:sub>
                </m:sSub>
              </m:sub>
            </m:sSub>
          </m:e>
        </m:nary>
      </m:oMath>
      <w:r w:rsidRPr="00BD189F">
        <w:rPr>
          <w:lang w:val="en-GB"/>
        </w:rPr>
        <w:t xml:space="preserve"> </w:t>
      </w:r>
    </w:p>
    <w:p w14:paraId="2A7709F0" w14:textId="77777777" w:rsidR="004932CB" w:rsidRPr="00BD189F" w:rsidRDefault="004932CB" w:rsidP="004932CB">
      <w:pPr>
        <w:pStyle w:val="BodyText"/>
        <w:rPr>
          <w:lang w:val="en-GB"/>
        </w:rPr>
      </w:pPr>
      <w:r w:rsidRPr="00BD189F">
        <w:rPr>
          <w:lang w:val="en-GB"/>
        </w:rPr>
        <w:t>for sequential execution.</w:t>
      </w:r>
    </w:p>
    <w:p w14:paraId="33C4FFEC" w14:textId="77777777" w:rsidR="004932CB" w:rsidRPr="00BD189F" w:rsidRDefault="004932CB" w:rsidP="004932CB">
      <w:pPr>
        <w:pStyle w:val="BodyText"/>
        <w:rPr>
          <w:lang w:val="en-GB"/>
        </w:rPr>
      </w:pPr>
      <w:bookmarkStart w:id="12" w:name="_Hlk176782734"/>
      <w:r w:rsidRPr="00BD189F">
        <w:rPr>
          <w:lang w:val="en-GB"/>
        </w:rPr>
        <w:t>The speedup S achieved by parallel execution is defined as,</w:t>
      </w:r>
    </w:p>
    <w:p w14:paraId="279AE25E" w14:textId="77777777" w:rsidR="004932CB" w:rsidRPr="00BD189F" w:rsidRDefault="004932CB" w:rsidP="004932CB">
      <w:pPr>
        <w:pStyle w:val="BodyText"/>
        <w:rPr>
          <w:lang w:val="en-GB"/>
        </w:rPr>
      </w:pPr>
      <w:r w:rsidRPr="00BD189F">
        <w:rPr>
          <w:lang w:val="en-GB"/>
        </w:rPr>
        <w:t xml:space="preserve"> </w:t>
      </w:r>
      <m:oMath>
        <m:r>
          <w:rPr>
            <w:rFonts w:ascii="Cambria Math" w:hAnsi="Cambria Math"/>
            <w:sz w:val="24"/>
            <w:szCs w:val="24"/>
            <w:lang w:val="en-GB" w:eastAsia=""/>
          </w:rPr>
          <m:t>S=</m:t>
        </m:r>
        <m:f>
          <m:fPr>
            <m:ctrlPr>
              <w:rPr>
                <w:rFonts w:ascii="Cambria Math" w:hAnsi="Cambria Math"/>
                <w:i/>
                <w:sz w:val="24"/>
                <w:szCs w:val="24"/>
                <w:lang w:val="en-GB" w:eastAsia=""/>
              </w:rPr>
            </m:ctrlPr>
          </m:fPr>
          <m:num>
            <m:r>
              <w:rPr>
                <w:rFonts w:ascii="Cambria Math" w:hAnsi="Cambria Math"/>
                <w:sz w:val="24"/>
                <w:szCs w:val="24"/>
                <w:lang w:val="en-GB" w:eastAsia=""/>
              </w:rPr>
              <m:t>T(n)</m:t>
            </m:r>
          </m:num>
          <m:den>
            <m:r>
              <w:rPr>
                <w:rFonts w:ascii="Cambria Math" w:hAnsi="Cambria Math"/>
                <w:sz w:val="24"/>
                <w:szCs w:val="24"/>
                <w:lang w:val="en-GB" w:eastAsia=""/>
              </w:rPr>
              <m:t>T(n,P</m:t>
            </m:r>
            <m:r>
              <m:rPr>
                <m:sty m:val="p"/>
              </m:rPr>
              <w:rPr>
                <w:rFonts w:ascii="Cambria Math" w:hAnsi="Cambria Math"/>
                <w:sz w:val="24"/>
                <w:szCs w:val="24"/>
                <w:lang w:val="en-GB" w:eastAsia=""/>
              </w:rPr>
              <m:t>)</m:t>
            </m:r>
          </m:den>
        </m:f>
      </m:oMath>
      <w:r w:rsidRPr="00BD189F">
        <w:rPr>
          <w:lang w:val="en-GB"/>
        </w:rPr>
        <w:t>​</w:t>
      </w:r>
      <w:bookmarkEnd w:id="12"/>
      <w:r w:rsidRPr="00BD189F">
        <w:rPr>
          <w:lang w:val="en-GB"/>
        </w:rPr>
        <w:t xml:space="preserve">, </w:t>
      </w:r>
    </w:p>
    <w:p w14:paraId="7BEAFD9F" w14:textId="77777777" w:rsidR="004932CB" w:rsidRPr="00BD189F" w:rsidRDefault="004932CB" w:rsidP="004932CB">
      <w:pPr>
        <w:pStyle w:val="BodyText"/>
        <w:rPr>
          <w:lang w:val="en-GB"/>
        </w:rPr>
      </w:pPr>
      <w:r w:rsidRPr="00BD189F">
        <w:rPr>
          <w:lang w:val="en-GB"/>
        </w:rPr>
        <w:t xml:space="preserve">where </w:t>
      </w:r>
      <m:oMath>
        <m:r>
          <w:rPr>
            <w:rFonts w:ascii="Cambria Math" w:hAnsi="Cambria Math"/>
            <w:sz w:val="24"/>
            <w:szCs w:val="24"/>
            <w:lang w:val="en-GB" w:eastAsia=""/>
          </w:rPr>
          <m:t>T</m:t>
        </m:r>
        <m:d>
          <m:dPr>
            <m:ctrlPr>
              <w:rPr>
                <w:rFonts w:ascii="Cambria Math" w:hAnsi="Cambria Math"/>
                <w:i/>
                <w:sz w:val="24"/>
                <w:szCs w:val="24"/>
                <w:lang w:val="en-GB" w:eastAsia=""/>
              </w:rPr>
            </m:ctrlPr>
          </m:dPr>
          <m:e>
            <m:r>
              <w:rPr>
                <w:rFonts w:ascii="Cambria Math" w:hAnsi="Cambria Math"/>
                <w:sz w:val="24"/>
                <w:szCs w:val="24"/>
                <w:lang w:val="en-GB" w:eastAsia=""/>
              </w:rPr>
              <m:t>n</m:t>
            </m:r>
          </m:e>
        </m:d>
        <m:r>
          <w:rPr>
            <w:rFonts w:ascii="Cambria Math" w:hAnsi="Cambria Math"/>
            <w:sz w:val="24"/>
            <w:szCs w:val="24"/>
            <w:lang w:val="en-GB" w:eastAsia=""/>
          </w:rPr>
          <m:t xml:space="preserve"> </m:t>
        </m:r>
      </m:oMath>
      <w:r w:rsidRPr="00BD189F">
        <w:rPr>
          <w:lang w:val="en-GB"/>
        </w:rPr>
        <w:t xml:space="preserve">is the time taken in a sequential process and </w:t>
      </w:r>
      <m:oMath>
        <m:r>
          <w:rPr>
            <w:rFonts w:ascii="Cambria Math" w:hAnsi="Cambria Math"/>
            <w:sz w:val="24"/>
            <w:szCs w:val="24"/>
            <w:lang w:val="en-GB" w:eastAsia=""/>
          </w:rPr>
          <m:t>T(n,P</m:t>
        </m:r>
        <m:r>
          <m:rPr>
            <m:sty m:val="p"/>
          </m:rPr>
          <w:rPr>
            <w:rFonts w:ascii="Cambria Math" w:hAnsi="Cambria Math"/>
            <w:sz w:val="24"/>
            <w:szCs w:val="24"/>
            <w:lang w:val="en-GB" w:eastAsia=""/>
          </w:rPr>
          <m:t>)</m:t>
        </m:r>
      </m:oMath>
      <w:r w:rsidRPr="00BD189F">
        <w:rPr>
          <w:lang w:val="en-GB"/>
        </w:rPr>
        <w:t xml:space="preserve"> is the time taken using </w:t>
      </w:r>
      <m:oMath>
        <m:r>
          <w:rPr>
            <w:rFonts w:ascii="Cambria Math" w:hAnsi="Cambria Math"/>
            <w:sz w:val="24"/>
            <w:szCs w:val="24"/>
            <w:lang w:val="en-GB" w:eastAsia=""/>
          </w:rPr>
          <m:t>P</m:t>
        </m:r>
      </m:oMath>
      <w:r w:rsidRPr="00BD189F">
        <w:rPr>
          <w:lang w:val="en-GB"/>
        </w:rPr>
        <w:t xml:space="preserve"> processing units. Ideally, </w:t>
      </w:r>
      <m:oMath>
        <m:r>
          <w:rPr>
            <w:rFonts w:ascii="Cambria Math" w:hAnsi="Cambria Math"/>
            <w:sz w:val="24"/>
            <w:szCs w:val="24"/>
            <w:lang w:val="en-GB" w:eastAsia=""/>
          </w:rPr>
          <m:t>S</m:t>
        </m:r>
      </m:oMath>
      <w:r w:rsidRPr="00BD189F">
        <w:rPr>
          <w:lang w:val="en-GB"/>
        </w:rPr>
        <w:t xml:space="preserve"> approaches </w:t>
      </w:r>
      <m:oMath>
        <m:r>
          <w:rPr>
            <w:rFonts w:ascii="Cambria Math" w:hAnsi="Cambria Math"/>
            <w:sz w:val="24"/>
            <w:szCs w:val="24"/>
            <w:lang w:val="en-GB" w:eastAsia=""/>
          </w:rPr>
          <m:t>P</m:t>
        </m:r>
      </m:oMath>
      <w:r w:rsidRPr="00BD189F">
        <w:rPr>
          <w:lang w:val="en-GB"/>
        </w:rPr>
        <w:t>, but in practice, it is limited by overheads and the non-parallelizable fraction of the task, as described by Amdahl's Law:</w:t>
      </w:r>
    </w:p>
    <w:bookmarkEnd w:id="11"/>
    <w:p w14:paraId="0110B5ED" w14:textId="77777777" w:rsidR="004932CB" w:rsidRPr="00BD189F" w:rsidRDefault="006C5E4E" w:rsidP="004932CB">
      <w:pPr>
        <w:pStyle w:val="BodyText"/>
        <w:rPr>
          <w:lang w:val="en-GB"/>
        </w:rPr>
      </w:pPr>
      <m:oMath>
        <m:r>
          <w:rPr>
            <w:rFonts w:ascii="Cambria Math" w:hAnsi="Cambria Math"/>
            <w:sz w:val="24"/>
            <w:szCs w:val="24"/>
            <w:lang w:val="en-GB" w:eastAsia=""/>
          </w:rPr>
          <w:lastRenderedPageBreak/>
          <m:t>S=</m:t>
        </m:r>
        <m:f>
          <m:fPr>
            <m:ctrlPr>
              <w:rPr>
                <w:rFonts w:ascii="Cambria Math" w:hAnsi="Cambria Math"/>
                <w:i/>
                <w:sz w:val="24"/>
                <w:szCs w:val="24"/>
                <w:lang w:val="en-GB" w:eastAsia=""/>
              </w:rPr>
            </m:ctrlPr>
          </m:fPr>
          <m:num>
            <m:r>
              <w:rPr>
                <w:rFonts w:ascii="Cambria Math" w:hAnsi="Cambria Math"/>
                <w:sz w:val="24"/>
                <w:szCs w:val="24"/>
                <w:lang w:val="en-GB" w:eastAsia=""/>
              </w:rPr>
              <m:t>1</m:t>
            </m:r>
          </m:num>
          <m:den>
            <m:r>
              <w:rPr>
                <w:rFonts w:ascii="Cambria Math" w:hAnsi="Cambria Math"/>
                <w:sz w:val="24"/>
                <w:szCs w:val="24"/>
                <w:lang w:val="en-GB" w:eastAsia=""/>
              </w:rPr>
              <m:t>f+</m:t>
            </m:r>
            <m:f>
              <m:fPr>
                <m:ctrlPr>
                  <w:rPr>
                    <w:rFonts w:ascii="Cambria Math" w:hAnsi="Cambria Math"/>
                    <w:i/>
                    <w:sz w:val="24"/>
                    <w:szCs w:val="24"/>
                    <w:lang w:val="en-GB" w:eastAsia=""/>
                  </w:rPr>
                </m:ctrlPr>
              </m:fPr>
              <m:num>
                <m:r>
                  <w:rPr>
                    <w:rFonts w:ascii="Cambria Math" w:hAnsi="Cambria Math"/>
                    <w:sz w:val="24"/>
                    <w:szCs w:val="24"/>
                    <w:lang w:val="en-GB" w:eastAsia=""/>
                  </w:rPr>
                  <m:t>1-f</m:t>
                </m:r>
              </m:num>
              <m:den>
                <m:r>
                  <w:rPr>
                    <w:rFonts w:ascii="Cambria Math" w:hAnsi="Cambria Math"/>
                    <w:sz w:val="24"/>
                    <w:szCs w:val="24"/>
                    <w:lang w:val="en-GB" w:eastAsia=""/>
                  </w:rPr>
                  <m:t>P</m:t>
                </m:r>
              </m:den>
            </m:f>
            <m:r>
              <w:rPr>
                <w:rFonts w:ascii="Cambria Math" w:hAnsi="Cambria Math"/>
                <w:sz w:val="24"/>
                <w:szCs w:val="24"/>
                <w:lang w:val="en-GB" w:eastAsia=""/>
              </w:rPr>
              <m:t>​</m:t>
            </m:r>
          </m:den>
        </m:f>
      </m:oMath>
      <w:r w:rsidR="004932CB" w:rsidRPr="00BD189F">
        <w:rPr>
          <w:lang w:val="en-GB"/>
        </w:rPr>
        <w:t>​</w:t>
      </w:r>
    </w:p>
    <w:p w14:paraId="791FEDA1" w14:textId="77777777" w:rsidR="004932CB" w:rsidRPr="00BD189F" w:rsidRDefault="004932CB" w:rsidP="004932CB">
      <w:pPr>
        <w:pStyle w:val="BodyText"/>
        <w:rPr>
          <w:lang w:val="en-GB"/>
        </w:rPr>
      </w:pPr>
      <w:r w:rsidRPr="00BD189F">
        <w:rPr>
          <w:lang w:val="en-GB"/>
        </w:rPr>
        <w:t xml:space="preserve">where </w:t>
      </w:r>
      <m:oMath>
        <m:r>
          <w:rPr>
            <w:rFonts w:ascii="Cambria Math" w:hAnsi="Cambria Math"/>
            <w:sz w:val="24"/>
            <w:szCs w:val="24"/>
            <w:lang w:val="en-GB" w:eastAsia=""/>
          </w:rPr>
          <m:t>f</m:t>
        </m:r>
      </m:oMath>
      <w:r w:rsidRPr="00BD189F">
        <w:rPr>
          <w:lang w:val="en-GB"/>
        </w:rPr>
        <w:t xml:space="preserve"> is the fraction of the task that is inherently serial [2], [35].</w:t>
      </w:r>
    </w:p>
    <w:p w14:paraId="58EC43F5" w14:textId="77777777" w:rsidR="004932CB" w:rsidRPr="00BD189F" w:rsidRDefault="004932CB" w:rsidP="004932CB">
      <w:pPr>
        <w:pStyle w:val="Heading2"/>
        <w:rPr>
          <w:noProof w:val="0"/>
          <w:lang w:val="en-GB"/>
        </w:rPr>
      </w:pPr>
      <w:r w:rsidRPr="00BD189F">
        <w:rPr>
          <w:noProof w:val="0"/>
          <w:lang w:val="en-GB"/>
        </w:rPr>
        <w:t>Time Complexity Reduction via Parallel Execution (TCRPE)</w:t>
      </w:r>
    </w:p>
    <w:p w14:paraId="7AF7E6CA" w14:textId="77777777" w:rsidR="004932CB" w:rsidRPr="00BD189F" w:rsidRDefault="004932CB" w:rsidP="004932CB">
      <w:pPr>
        <w:pStyle w:val="BodyText"/>
        <w:rPr>
          <w:lang w:val="en-GB"/>
        </w:rPr>
      </w:pPr>
      <w:r w:rsidRPr="00BD189F">
        <w:rPr>
          <w:lang w:val="en-GB"/>
        </w:rPr>
        <w:t>This theory posits that by combining parallelized model execution with optimized voting mechanisms, it is possible to achieve superior model selection and prediction accuracy in ensemble learning. The theory establishes that:</w:t>
      </w:r>
    </w:p>
    <w:p w14:paraId="135DDCF4" w14:textId="77777777" w:rsidR="004932CB" w:rsidRPr="00BD189F" w:rsidRDefault="004932CB" w:rsidP="004932CB">
      <w:pPr>
        <w:pStyle w:val="BodyText"/>
        <w:numPr>
          <w:ilvl w:val="0"/>
          <w:numId w:val="17"/>
        </w:numPr>
        <w:rPr>
          <w:lang w:val="en-GB"/>
        </w:rPr>
      </w:pPr>
      <w:r w:rsidRPr="00BD189F">
        <w:rPr>
          <w:lang w:val="en-GB"/>
        </w:rPr>
        <w:t>The consensus-based selection ensures that the chosen models are robust and reliable, potentially improving the overall accuracy of AI systems.</w:t>
      </w:r>
    </w:p>
    <w:p w14:paraId="12F24300" w14:textId="77777777" w:rsidR="004932CB" w:rsidRPr="00BD189F" w:rsidRDefault="004932CB" w:rsidP="004932CB">
      <w:pPr>
        <w:pStyle w:val="BodyText"/>
        <w:numPr>
          <w:ilvl w:val="0"/>
          <w:numId w:val="17"/>
        </w:numPr>
        <w:rPr>
          <w:lang w:val="en-GB"/>
        </w:rPr>
      </w:pPr>
      <w:r w:rsidRPr="00BD189F">
        <w:rPr>
          <w:lang w:val="en-GB"/>
        </w:rPr>
        <w:t>By formalizing parallel execution and voting, the theory leads to significant gains in computational efficiency, particularly in large-scale AI applications.</w:t>
      </w:r>
    </w:p>
    <w:p w14:paraId="73011FFA" w14:textId="77777777" w:rsidR="004932CB" w:rsidRPr="00BD189F" w:rsidRDefault="004932CB" w:rsidP="004932CB">
      <w:pPr>
        <w:pStyle w:val="BodyText"/>
        <w:numPr>
          <w:ilvl w:val="0"/>
          <w:numId w:val="17"/>
        </w:numPr>
        <w:rPr>
          <w:lang w:val="en-GB"/>
        </w:rPr>
      </w:pPr>
      <w:r w:rsidRPr="00BD189F">
        <w:rPr>
          <w:lang w:val="en-GB"/>
        </w:rPr>
        <w:t>Effective parallelization of model training and evaluation significantly reduces computation time, allowing for the exploration of more complex models within a feasible timeframe [29], [30].</w:t>
      </w:r>
    </w:p>
    <w:p w14:paraId="0D34B6E1" w14:textId="77777777" w:rsidR="004932CB" w:rsidRPr="00BD189F" w:rsidRDefault="004932CB" w:rsidP="004932CB">
      <w:pPr>
        <w:pStyle w:val="BodyText"/>
        <w:numPr>
          <w:ilvl w:val="0"/>
          <w:numId w:val="17"/>
        </w:numPr>
        <w:rPr>
          <w:lang w:val="en-GB"/>
        </w:rPr>
      </w:pPr>
      <w:r w:rsidRPr="00BD189F">
        <w:rPr>
          <w:lang w:val="en-GB"/>
        </w:rPr>
        <w:t>It extends ensemble learning by integrating parallelism directly into the all phases, allowing for more efficient and accurate model selection. By dynamically adjusting the voting mechanism based on model performance and confidence, the theory ensures that the ensemble’s decision-making process is not only faster but also more reliable [12], [34].</w:t>
      </w:r>
    </w:p>
    <w:p w14:paraId="3A588F5C" w14:textId="77777777" w:rsidR="004932CB" w:rsidRPr="00BD189F" w:rsidRDefault="004932CB" w:rsidP="004932CB">
      <w:pPr>
        <w:pStyle w:val="BodyText"/>
        <w:numPr>
          <w:ilvl w:val="0"/>
          <w:numId w:val="17"/>
        </w:numPr>
        <w:rPr>
          <w:lang w:val="en-GB"/>
        </w:rPr>
      </w:pPr>
      <w:r w:rsidRPr="00BD189F">
        <w:rPr>
          <w:lang w:val="en-GB"/>
        </w:rPr>
        <w:t>This theory provides a framework for selecting the best machine learning models in scenarios where multiple models need to be evaluated rapidly. A consensus-based approach, refined by the OPVM, leads to the selection of the most robust models, thereby improving the overall accuracy of predictions [3], [32].</w:t>
      </w:r>
    </w:p>
    <w:p w14:paraId="72808A0B" w14:textId="77777777" w:rsidR="004932CB" w:rsidRPr="00BD189F" w:rsidRDefault="004932CB" w:rsidP="004932CB">
      <w:pPr>
        <w:pStyle w:val="BodyText"/>
        <w:numPr>
          <w:ilvl w:val="0"/>
          <w:numId w:val="17"/>
        </w:numPr>
        <w:rPr>
          <w:lang w:val="en-GB"/>
        </w:rPr>
      </w:pPr>
      <w:r w:rsidRPr="00BD189F">
        <w:rPr>
          <w:lang w:val="en-GB"/>
        </w:rPr>
        <w:t>The theory is applicable in environments where computational resources allow for parallel execution, such as in distributed computing or cloud-based AI systems.</w:t>
      </w:r>
    </w:p>
    <w:p w14:paraId="483CCF17" w14:textId="77777777" w:rsidR="004932CB" w:rsidRPr="00BD189F" w:rsidRDefault="004932CB" w:rsidP="004932CB">
      <w:pPr>
        <w:pStyle w:val="BodyText"/>
        <w:rPr>
          <w:lang w:val="en-GB"/>
        </w:rPr>
      </w:pPr>
      <w:r w:rsidRPr="00BD189F">
        <w:rPr>
          <w:lang w:val="en-GB"/>
        </w:rPr>
        <w:t>The theory predicts that model selection through OPEL is faster, and have higher Matthews Correlation Coefficient (MCC) and lower error rates as compared to those selection by traditional ensemble methods.</w:t>
      </w:r>
    </w:p>
    <w:p w14:paraId="5FE19260" w14:textId="77777777" w:rsidR="007F0919" w:rsidRPr="00BD189F" w:rsidRDefault="007F0919" w:rsidP="007F0919">
      <w:pPr>
        <w:pStyle w:val="Heading2"/>
        <w:rPr>
          <w:noProof w:val="0"/>
          <w:lang w:val="en-GB"/>
        </w:rPr>
      </w:pPr>
      <w:r w:rsidRPr="00BD189F">
        <w:rPr>
          <w:noProof w:val="0"/>
          <w:lang w:val="en-GB"/>
        </w:rPr>
        <w:t>Algorithm Development</w:t>
      </w:r>
    </w:p>
    <w:p w14:paraId="6BB951BA" w14:textId="77777777" w:rsidR="004932CB" w:rsidRPr="00BD189F" w:rsidRDefault="004932CB" w:rsidP="004932CB">
      <w:pPr>
        <w:pStyle w:val="BodyText"/>
        <w:numPr>
          <w:ilvl w:val="0"/>
          <w:numId w:val="24"/>
        </w:numPr>
        <w:rPr>
          <w:lang w:val="en-GB"/>
        </w:rPr>
      </w:pPr>
      <w:r w:rsidRPr="00BD189F">
        <w:rPr>
          <w:lang w:val="en-GB"/>
        </w:rPr>
        <w:t>Initialize Data:</w:t>
      </w:r>
    </w:p>
    <w:p w14:paraId="3F813924" w14:textId="77777777" w:rsidR="004932CB" w:rsidRPr="00BD189F" w:rsidRDefault="004932CB" w:rsidP="004932CB">
      <w:pPr>
        <w:pStyle w:val="BodyText"/>
        <w:numPr>
          <w:ilvl w:val="0"/>
          <w:numId w:val="18"/>
        </w:numPr>
        <w:rPr>
          <w:lang w:val="en-GB"/>
        </w:rPr>
      </w:pPr>
      <w:r w:rsidRPr="00BD189F">
        <w:rPr>
          <w:lang w:val="en-GB"/>
        </w:rPr>
        <w:t>Prepare input data containing independent variables</w:t>
      </w:r>
    </w:p>
    <w:p w14:paraId="5B79FB8F" w14:textId="77777777" w:rsidR="004932CB" w:rsidRPr="00BD189F" w:rsidRDefault="004932CB" w:rsidP="004932CB">
      <w:pPr>
        <w:pStyle w:val="BodyText"/>
        <w:numPr>
          <w:ilvl w:val="0"/>
          <w:numId w:val="18"/>
        </w:numPr>
        <w:rPr>
          <w:lang w:val="en-GB"/>
        </w:rPr>
      </w:pPr>
      <w:r w:rsidRPr="00BD189F">
        <w:rPr>
          <w:lang w:val="en-GB"/>
        </w:rPr>
        <w:t>Prepare output data containing dependent variables</w:t>
      </w:r>
    </w:p>
    <w:p w14:paraId="71B482D9" w14:textId="77777777" w:rsidR="004932CB" w:rsidRPr="00BD189F" w:rsidRDefault="004932CB" w:rsidP="004932CB">
      <w:pPr>
        <w:pStyle w:val="BodyText"/>
        <w:numPr>
          <w:ilvl w:val="0"/>
          <w:numId w:val="18"/>
        </w:numPr>
        <w:rPr>
          <w:lang w:val="en-GB"/>
        </w:rPr>
      </w:pPr>
      <w:r w:rsidRPr="00BD189F">
        <w:rPr>
          <w:lang w:val="en-GB"/>
        </w:rPr>
        <w:t>Prepare a test set for prediction.</w:t>
      </w:r>
    </w:p>
    <w:p w14:paraId="350CC03C" w14:textId="77777777" w:rsidR="004932CB" w:rsidRPr="00BD189F" w:rsidRDefault="004932CB" w:rsidP="004932CB">
      <w:pPr>
        <w:pStyle w:val="BodyText"/>
        <w:numPr>
          <w:ilvl w:val="0"/>
          <w:numId w:val="24"/>
        </w:numPr>
        <w:rPr>
          <w:lang w:val="en-GB"/>
        </w:rPr>
      </w:pPr>
      <w:r w:rsidRPr="00BD189F">
        <w:rPr>
          <w:lang w:val="en-GB"/>
        </w:rPr>
        <w:t>Set Parameters:</w:t>
      </w:r>
    </w:p>
    <w:p w14:paraId="45378BF2" w14:textId="77777777" w:rsidR="004932CB" w:rsidRPr="00BD189F" w:rsidRDefault="004932CB" w:rsidP="004932CB">
      <w:pPr>
        <w:pStyle w:val="BodyText"/>
        <w:numPr>
          <w:ilvl w:val="0"/>
          <w:numId w:val="19"/>
        </w:numPr>
        <w:rPr>
          <w:lang w:val="en-GB"/>
        </w:rPr>
      </w:pPr>
      <w:r w:rsidRPr="00BD189F">
        <w:rPr>
          <w:lang w:val="en-GB"/>
        </w:rPr>
        <w:t>Set random generator seed for reproducibility.</w:t>
      </w:r>
    </w:p>
    <w:p w14:paraId="7F00AE0F" w14:textId="77777777" w:rsidR="004932CB" w:rsidRPr="00BD189F" w:rsidRDefault="004932CB" w:rsidP="004932CB">
      <w:pPr>
        <w:pStyle w:val="BodyText"/>
        <w:numPr>
          <w:ilvl w:val="0"/>
          <w:numId w:val="19"/>
        </w:numPr>
        <w:rPr>
          <w:lang w:val="en-GB"/>
        </w:rPr>
      </w:pPr>
      <w:r w:rsidRPr="00BD189F">
        <w:rPr>
          <w:lang w:val="en-GB"/>
        </w:rPr>
        <w:t>Define convergence parameters like iterations and tolerance.</w:t>
      </w:r>
    </w:p>
    <w:p w14:paraId="58226BE9" w14:textId="77777777" w:rsidR="004932CB" w:rsidRPr="00BD189F" w:rsidRDefault="004932CB" w:rsidP="004932CB">
      <w:pPr>
        <w:pStyle w:val="BodyText"/>
        <w:numPr>
          <w:ilvl w:val="0"/>
          <w:numId w:val="24"/>
        </w:numPr>
        <w:rPr>
          <w:lang w:val="en-GB"/>
        </w:rPr>
      </w:pPr>
      <w:r w:rsidRPr="00BD189F">
        <w:rPr>
          <w:lang w:val="en-GB"/>
        </w:rPr>
        <w:t>Model Training:</w:t>
      </w:r>
    </w:p>
    <w:p w14:paraId="3B92AA3A" w14:textId="77777777" w:rsidR="004932CB" w:rsidRPr="00BD189F" w:rsidRDefault="004932CB" w:rsidP="004932CB">
      <w:pPr>
        <w:pStyle w:val="BodyText"/>
        <w:numPr>
          <w:ilvl w:val="0"/>
          <w:numId w:val="20"/>
        </w:numPr>
        <w:rPr>
          <w:lang w:val="en-GB"/>
        </w:rPr>
      </w:pPr>
      <w:r w:rsidRPr="00BD189F">
        <w:rPr>
          <w:lang w:val="en-GB"/>
        </w:rPr>
        <w:t>Initialize multiple machine learning models with different learning algorithms</w:t>
      </w:r>
    </w:p>
    <w:p w14:paraId="04995215" w14:textId="77777777" w:rsidR="004932CB" w:rsidRPr="00BD189F" w:rsidRDefault="004932CB" w:rsidP="004932CB">
      <w:pPr>
        <w:pStyle w:val="BodyText"/>
        <w:numPr>
          <w:ilvl w:val="0"/>
          <w:numId w:val="20"/>
        </w:numPr>
        <w:rPr>
          <w:lang w:val="en-GB"/>
        </w:rPr>
      </w:pPr>
      <w:r w:rsidRPr="00BD189F">
        <w:rPr>
          <w:lang w:val="en-GB"/>
        </w:rPr>
        <w:t>Train each model using the input data and output data.</w:t>
      </w:r>
    </w:p>
    <w:p w14:paraId="08EEAF66" w14:textId="77777777" w:rsidR="004932CB" w:rsidRPr="00BD189F" w:rsidRDefault="004932CB" w:rsidP="004932CB">
      <w:pPr>
        <w:pStyle w:val="BodyText"/>
        <w:numPr>
          <w:ilvl w:val="0"/>
          <w:numId w:val="24"/>
        </w:numPr>
        <w:rPr>
          <w:lang w:val="en-GB"/>
        </w:rPr>
      </w:pPr>
      <w:r w:rsidRPr="00BD189F">
        <w:rPr>
          <w:lang w:val="en-GB"/>
        </w:rPr>
        <w:t>Model Evaluation:</w:t>
      </w:r>
    </w:p>
    <w:p w14:paraId="47CB7F45" w14:textId="77777777" w:rsidR="004932CB" w:rsidRPr="00BD189F" w:rsidRDefault="004932CB" w:rsidP="004932CB">
      <w:pPr>
        <w:pStyle w:val="BodyText"/>
        <w:numPr>
          <w:ilvl w:val="0"/>
          <w:numId w:val="21"/>
        </w:numPr>
        <w:rPr>
          <w:lang w:val="en-GB"/>
        </w:rPr>
      </w:pPr>
      <w:r w:rsidRPr="00BD189F">
        <w:rPr>
          <w:lang w:val="en-GB"/>
        </w:rPr>
        <w:t>Use each trained model to compute predictions for the test set.</w:t>
      </w:r>
    </w:p>
    <w:p w14:paraId="64DE6224" w14:textId="77777777" w:rsidR="004932CB" w:rsidRPr="00BD189F" w:rsidRDefault="004932CB" w:rsidP="004932CB">
      <w:pPr>
        <w:pStyle w:val="BodyText"/>
        <w:numPr>
          <w:ilvl w:val="0"/>
          <w:numId w:val="21"/>
        </w:numPr>
        <w:rPr>
          <w:lang w:val="en-GB"/>
        </w:rPr>
      </w:pPr>
      <w:r w:rsidRPr="00BD189F">
        <w:rPr>
          <w:lang w:val="en-GB"/>
        </w:rPr>
        <w:t>Calculate evaluation metrics for each model using confusion matrices and Matthews Correlation Coefficients.</w:t>
      </w:r>
    </w:p>
    <w:p w14:paraId="4267E462" w14:textId="77777777" w:rsidR="004932CB" w:rsidRPr="00BD189F" w:rsidRDefault="004932CB" w:rsidP="004932CB">
      <w:pPr>
        <w:pStyle w:val="BodyText"/>
        <w:numPr>
          <w:ilvl w:val="0"/>
          <w:numId w:val="24"/>
        </w:numPr>
        <w:rPr>
          <w:lang w:val="en-GB"/>
        </w:rPr>
      </w:pPr>
      <w:r w:rsidRPr="00BD189F">
        <w:rPr>
          <w:lang w:val="en-GB"/>
        </w:rPr>
        <w:t>Determine Top-best Models:</w:t>
      </w:r>
    </w:p>
    <w:p w14:paraId="26B14D42" w14:textId="77777777" w:rsidR="004932CB" w:rsidRPr="00BD189F" w:rsidRDefault="004932CB" w:rsidP="004932CB">
      <w:pPr>
        <w:pStyle w:val="BodyText"/>
        <w:numPr>
          <w:ilvl w:val="0"/>
          <w:numId w:val="22"/>
        </w:numPr>
        <w:rPr>
          <w:lang w:val="en-GB"/>
        </w:rPr>
      </w:pPr>
      <w:r w:rsidRPr="00BD189F">
        <w:rPr>
          <w:lang w:val="en-GB"/>
        </w:rPr>
        <w:t>Identify the top-best models based on the Matthews Correlation Coefficient.</w:t>
      </w:r>
    </w:p>
    <w:p w14:paraId="7AEDA5A7" w14:textId="77777777" w:rsidR="004932CB" w:rsidRPr="00BD189F" w:rsidRDefault="004932CB" w:rsidP="004932CB">
      <w:pPr>
        <w:pStyle w:val="BodyText"/>
        <w:numPr>
          <w:ilvl w:val="0"/>
          <w:numId w:val="22"/>
        </w:numPr>
        <w:rPr>
          <w:lang w:val="en-GB"/>
        </w:rPr>
      </w:pPr>
      <w:r w:rsidRPr="00BD189F">
        <w:rPr>
          <w:lang w:val="en-GB"/>
        </w:rPr>
        <w:t>Evaluate the performance of the best models by comparing them against the test set.</w:t>
      </w:r>
    </w:p>
    <w:p w14:paraId="09F8FF38" w14:textId="77777777" w:rsidR="004932CB" w:rsidRPr="00BD189F" w:rsidRDefault="004932CB" w:rsidP="004932CB">
      <w:pPr>
        <w:pStyle w:val="BodyText"/>
        <w:numPr>
          <w:ilvl w:val="0"/>
          <w:numId w:val="24"/>
        </w:numPr>
        <w:rPr>
          <w:lang w:val="en-GB"/>
        </w:rPr>
      </w:pPr>
      <w:r w:rsidRPr="00BD189F">
        <w:rPr>
          <w:lang w:val="en-GB"/>
        </w:rPr>
        <w:t>Output Results:</w:t>
      </w:r>
    </w:p>
    <w:p w14:paraId="3063AB16" w14:textId="77777777" w:rsidR="004932CB" w:rsidRPr="00BD189F" w:rsidRDefault="004932CB" w:rsidP="004932CB">
      <w:pPr>
        <w:pStyle w:val="BodyText"/>
        <w:numPr>
          <w:ilvl w:val="0"/>
          <w:numId w:val="23"/>
        </w:numPr>
        <w:rPr>
          <w:lang w:val="en-GB"/>
        </w:rPr>
      </w:pPr>
      <w:r w:rsidRPr="00BD189F">
        <w:rPr>
          <w:lang w:val="en-GB"/>
        </w:rPr>
        <w:t>Display the results of each model, including the prediction status, error rate, and correlation coefficient.</w:t>
      </w:r>
    </w:p>
    <w:p w14:paraId="7AA7371E" w14:textId="77777777" w:rsidR="007F0919" w:rsidRPr="00BD189F" w:rsidRDefault="004932CB" w:rsidP="007F0919">
      <w:pPr>
        <w:pStyle w:val="BodyText"/>
        <w:numPr>
          <w:ilvl w:val="0"/>
          <w:numId w:val="23"/>
        </w:numPr>
        <w:rPr>
          <w:lang w:val="en-GB"/>
        </w:rPr>
      </w:pPr>
      <w:r w:rsidRPr="00BD189F">
        <w:rPr>
          <w:lang w:val="en-GB"/>
        </w:rPr>
        <w:t>Identify and display the indices of the best-performing models.</w:t>
      </w:r>
    </w:p>
    <w:p w14:paraId="7BFA68B7" w14:textId="77777777" w:rsidR="007F0919" w:rsidRPr="00BD189F" w:rsidRDefault="007F0919" w:rsidP="007F0919">
      <w:pPr>
        <w:pStyle w:val="Heading1"/>
        <w:rPr>
          <w:b/>
          <w:bCs/>
          <w:noProof w:val="0"/>
          <w:lang w:val="en-GB"/>
        </w:rPr>
      </w:pPr>
      <w:r w:rsidRPr="00BD189F">
        <w:rPr>
          <w:b/>
          <w:bCs/>
          <w:noProof w:val="0"/>
          <w:lang w:val="en-GB"/>
        </w:rPr>
        <w:t>RESULTS</w:t>
      </w:r>
    </w:p>
    <w:p w14:paraId="50902732" w14:textId="77777777" w:rsidR="007F0919" w:rsidRPr="00BD189F" w:rsidRDefault="007F0919" w:rsidP="007F0919">
      <w:pPr>
        <w:pStyle w:val="BodyText"/>
        <w:rPr>
          <w:lang w:val="en-GB"/>
        </w:rPr>
      </w:pPr>
      <w:r w:rsidRPr="00BD189F">
        <w:rPr>
          <w:lang w:val="en-GB"/>
        </w:rPr>
        <w:t>The training time for the following machine learning models, Probabilistic Coordinate Descent (PCD), Iterative Reweighted Least Squares (IRLS), Sequential Minimal Optimization with Polynomial kennel (SMOP), Threshold Learning (THL), AdaBoost with Decision Stump (AdBDS), AdaBoost with Logistic Regression (AdBRL) and AdaBoost with Decision Tree (AdBDT), and the total training time for the serial processing given by the formula</w:t>
      </w:r>
      <w:r w:rsidRPr="00BD189F">
        <w:rPr>
          <w:i/>
          <w:lang w:val="en-GB"/>
        </w:rPr>
        <w:t xml:space="preserve">, </w:t>
      </w:r>
      <m:oMath>
        <m:sSub>
          <m:sSubPr>
            <m:ctrlPr>
              <w:rPr>
                <w:rFonts w:ascii="Cambria Math" w:hAnsi="Cambria Math"/>
                <w:i/>
                <w:sz w:val="24"/>
                <w:szCs w:val="24"/>
                <w:lang w:val="en-GB" w:eastAsia=""/>
              </w:rPr>
            </m:ctrlPr>
          </m:sSubPr>
          <m:e>
            <m:r>
              <w:rPr>
                <w:rFonts w:ascii="Cambria Math" w:hAnsi="Cambria Math"/>
                <w:sz w:val="24"/>
                <w:szCs w:val="24"/>
                <w:lang w:val="en-GB" w:eastAsia=""/>
              </w:rPr>
              <m:t>T</m:t>
            </m:r>
          </m:e>
          <m:sub>
            <m:r>
              <m:rPr>
                <m:sty m:val="b"/>
              </m:rPr>
              <w:rPr>
                <w:rFonts w:ascii="Cambria Math" w:eastAsia="Aptos" w:hAnsi="Cambria Math"/>
                <w:sz w:val="24"/>
                <w:szCs w:val="24"/>
                <w:lang w:val="en-GB"/>
              </w:rPr>
              <m:t>sequential</m:t>
            </m:r>
            <m:r>
              <m:rPr>
                <m:sty m:val="p"/>
              </m:rPr>
              <w:rPr>
                <w:rFonts w:ascii="Cambria Math" w:eastAsia="Aptos" w:hAnsi="Cambria Math"/>
                <w:sz w:val="24"/>
                <w:szCs w:val="24"/>
                <w:lang w:val="en-GB"/>
              </w:rPr>
              <m:t>​</m:t>
            </m:r>
          </m:sub>
        </m:sSub>
        <m:r>
          <w:rPr>
            <w:rFonts w:ascii="Cambria Math" w:hAnsi="Cambria Math"/>
            <w:sz w:val="24"/>
            <w:szCs w:val="24"/>
            <w:lang w:val="en-GB" w:eastAsia=""/>
          </w:rPr>
          <m:t>=</m:t>
        </m:r>
        <m:nary>
          <m:naryPr>
            <m:chr m:val="∑"/>
            <m:limLoc m:val="undOvr"/>
            <m:ctrlPr>
              <w:rPr>
                <w:rFonts w:ascii="Cambria Math" w:hAnsi="Cambria Math"/>
                <w:i/>
                <w:sz w:val="24"/>
                <w:szCs w:val="24"/>
                <w:lang w:val="en-GB" w:eastAsia=""/>
              </w:rPr>
            </m:ctrlPr>
          </m:naryPr>
          <m:sub>
            <m:r>
              <w:rPr>
                <w:rFonts w:ascii="Cambria Math" w:hAnsi="Cambria Math"/>
                <w:sz w:val="24"/>
                <w:szCs w:val="24"/>
                <w:lang w:val="en-GB" w:eastAsia=""/>
              </w:rPr>
              <m:t>i=1</m:t>
            </m:r>
          </m:sub>
          <m:sup>
            <m:r>
              <w:rPr>
                <w:rFonts w:ascii="Cambria Math" w:hAnsi="Cambria Math"/>
                <w:sz w:val="24"/>
                <w:szCs w:val="24"/>
                <w:lang w:val="en-GB" w:eastAsia=""/>
              </w:rPr>
              <m:t>n</m:t>
            </m:r>
          </m:sup>
          <m:e>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i</m:t>
                    </m:r>
                  </m:sub>
                </m:sSub>
              </m:sub>
            </m:sSub>
          </m:e>
        </m:nary>
      </m:oMath>
      <w:r w:rsidRPr="00BD189F">
        <w:rPr>
          <w:i/>
          <w:lang w:val="en-GB"/>
        </w:rPr>
        <w:t xml:space="preserve"> </w:t>
      </w:r>
      <w:r w:rsidRPr="00BD189F">
        <w:rPr>
          <w:lang w:val="en-GB"/>
        </w:rPr>
        <w:t xml:space="preserve">and the parallel processing, given by the formula </w:t>
      </w:r>
      <m:oMath>
        <m:sSub>
          <m:sSubPr>
            <m:ctrlPr>
              <w:rPr>
                <w:rFonts w:ascii="Cambria Math" w:hAnsi="Cambria Math"/>
                <w:i/>
                <w:sz w:val="24"/>
                <w:szCs w:val="24"/>
                <w:lang w:val="en-GB" w:eastAsia=""/>
              </w:rPr>
            </m:ctrlPr>
          </m:sSubPr>
          <m:e>
            <m:r>
              <w:rPr>
                <w:rFonts w:ascii="Cambria Math" w:hAnsi="Cambria Math"/>
                <w:sz w:val="24"/>
                <w:szCs w:val="24"/>
                <w:lang w:val="en-GB" w:eastAsia=""/>
              </w:rPr>
              <m:t>T</m:t>
            </m:r>
          </m:e>
          <m:sub>
            <m:r>
              <w:rPr>
                <w:rFonts w:ascii="Cambria Math" w:hAnsi="Cambria Math"/>
                <w:sz w:val="24"/>
                <w:szCs w:val="24"/>
                <w:lang w:val="en-GB" w:eastAsia=""/>
              </w:rPr>
              <m:t>parallel</m:t>
            </m:r>
          </m:sub>
        </m:sSub>
        <m:r>
          <w:rPr>
            <w:rFonts w:ascii="Cambria Math" w:hAnsi="Cambria Math"/>
            <w:sz w:val="24"/>
            <w:szCs w:val="24"/>
            <w:lang w:val="en-GB" w:eastAsia=""/>
          </w:rPr>
          <m:t xml:space="preserve"> = </m:t>
        </m:r>
        <m:r>
          <m:rPr>
            <m:sty m:val="p"/>
          </m:rPr>
          <w:rPr>
            <w:rFonts w:ascii="Cambria Math" w:hAnsi="Cambria Math"/>
            <w:sz w:val="24"/>
            <w:szCs w:val="24"/>
            <w:lang w:val="en-GB" w:eastAsia=""/>
          </w:rPr>
          <m:t>max⁡</m:t>
        </m:r>
        <m:r>
          <w:rPr>
            <w:rFonts w:ascii="Cambria Math" w:hAnsi="Cambria Math"/>
            <w:sz w:val="24"/>
            <w:szCs w:val="24"/>
            <w:lang w:val="en-GB" w:eastAsia=""/>
          </w:rPr>
          <m:t>(</m:t>
        </m:r>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1</m:t>
                </m:r>
              </m:sub>
            </m:sSub>
          </m:sub>
        </m:sSub>
        <m:r>
          <w:rPr>
            <w:rFonts w:ascii="Cambria Math" w:hAnsi="Cambria Math"/>
            <w:sz w:val="24"/>
            <w:szCs w:val="24"/>
            <w:lang w:val="en-GB" w:eastAsia=""/>
          </w:rPr>
          <m:t xml:space="preserve">, </m:t>
        </m:r>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2</m:t>
                </m:r>
              </m:sub>
            </m:sSub>
          </m:sub>
        </m:sSub>
        <m:r>
          <w:rPr>
            <w:rFonts w:ascii="Cambria Math" w:hAnsi="Cambria Math"/>
            <w:sz w:val="24"/>
            <w:szCs w:val="24"/>
            <w:lang w:val="en-GB" w:eastAsia=""/>
          </w:rPr>
          <m:t xml:space="preserve">,…, </m:t>
        </m:r>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n</m:t>
                </m:r>
              </m:sub>
            </m:sSub>
          </m:sub>
        </m:sSub>
      </m:oMath>
      <w:r w:rsidRPr="00BD189F">
        <w:rPr>
          <w:lang w:val="en-GB"/>
        </w:rPr>
        <w:t>), on samples of size 35000 and 32500 is given in Table 1.</w:t>
      </w:r>
    </w:p>
    <w:p w14:paraId="453C869A" w14:textId="611F82B7" w:rsidR="007F0919" w:rsidRPr="00BD189F" w:rsidRDefault="007F0919" w:rsidP="007F0919">
      <w:pPr>
        <w:pStyle w:val="BodyText"/>
        <w:rPr>
          <w:i/>
          <w:iCs/>
          <w:lang w:val="en-GB"/>
        </w:rPr>
      </w:pPr>
      <w:r w:rsidRPr="00BD189F">
        <w:rPr>
          <w:i/>
          <w:iCs/>
          <w:lang w:val="en-GB"/>
        </w:rPr>
        <w:t xml:space="preserve">Table </w:t>
      </w:r>
      <w:r w:rsidRPr="00BD189F">
        <w:rPr>
          <w:i/>
          <w:iCs/>
          <w:lang w:val="en-GB"/>
        </w:rPr>
        <w:fldChar w:fldCharType="begin"/>
      </w:r>
      <w:r w:rsidRPr="00BD189F">
        <w:rPr>
          <w:i/>
          <w:iCs/>
          <w:lang w:val="en-GB"/>
        </w:rPr>
        <w:instrText xml:space="preserve"> SEQ Table \* ARABIC </w:instrText>
      </w:r>
      <w:r w:rsidRPr="00BD189F">
        <w:rPr>
          <w:i/>
          <w:iCs/>
          <w:lang w:val="en-GB"/>
        </w:rPr>
        <w:fldChar w:fldCharType="separate"/>
      </w:r>
      <w:r w:rsidR="00D846B4">
        <w:rPr>
          <w:i/>
          <w:iCs/>
          <w:noProof/>
          <w:lang w:val="en-GB"/>
        </w:rPr>
        <w:t>1</w:t>
      </w:r>
      <w:r w:rsidRPr="00BD189F">
        <w:rPr>
          <w:lang w:val="en-GB"/>
        </w:rPr>
        <w:fldChar w:fldCharType="end"/>
      </w:r>
      <w:r w:rsidRPr="00BD189F">
        <w:rPr>
          <w:i/>
          <w:iCs/>
          <w:lang w:val="en-GB"/>
        </w:rPr>
        <w:t>: Different Model Runtime</w:t>
      </w:r>
    </w:p>
    <w:tbl>
      <w:tblPr>
        <w:tblW w:w="4578" w:type="dxa"/>
        <w:tblLook w:val="04A0" w:firstRow="1" w:lastRow="0" w:firstColumn="1" w:lastColumn="0" w:noHBand="0" w:noVBand="1"/>
      </w:tblPr>
      <w:tblGrid>
        <w:gridCol w:w="1266"/>
        <w:gridCol w:w="774"/>
        <w:gridCol w:w="882"/>
        <w:gridCol w:w="774"/>
        <w:gridCol w:w="882"/>
      </w:tblGrid>
      <w:tr w:rsidR="00BD189F" w:rsidRPr="00BD189F" w14:paraId="36390B3A" w14:textId="77777777" w:rsidTr="007F0919">
        <w:trPr>
          <w:trHeight w:val="20"/>
        </w:trPr>
        <w:tc>
          <w:tcPr>
            <w:tcW w:w="1266" w:type="dxa"/>
            <w:tcBorders>
              <w:top w:val="single" w:sz="8" w:space="0" w:color="auto"/>
              <w:left w:val="single" w:sz="8" w:space="0" w:color="auto"/>
              <w:bottom w:val="single" w:sz="4" w:space="0" w:color="auto"/>
              <w:right w:val="nil"/>
            </w:tcBorders>
            <w:shd w:val="clear" w:color="auto" w:fill="auto"/>
            <w:noWrap/>
            <w:vAlign w:val="bottom"/>
            <w:hideMark/>
          </w:tcPr>
          <w:p w14:paraId="3E0488D4" w14:textId="77777777" w:rsidR="007F0919" w:rsidRPr="00BD189F" w:rsidRDefault="007F0919" w:rsidP="00BB27EC">
            <w:pPr>
              <w:pStyle w:val="BodyText"/>
              <w:spacing w:after="0" w:line="276" w:lineRule="auto"/>
              <w:ind w:firstLine="0"/>
              <w:rPr>
                <w:lang w:val="en-GB"/>
              </w:rPr>
            </w:pPr>
            <w:r w:rsidRPr="00BD189F">
              <w:rPr>
                <w:lang w:val="en-GB"/>
              </w:rPr>
              <w:t>Sample (n)</w:t>
            </w:r>
          </w:p>
        </w:tc>
        <w:tc>
          <w:tcPr>
            <w:tcW w:w="165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020069" w14:textId="77777777" w:rsidR="007F0919" w:rsidRPr="00BD189F" w:rsidRDefault="007F0919" w:rsidP="00BB27EC">
            <w:pPr>
              <w:pStyle w:val="BodyText"/>
              <w:spacing w:after="0" w:line="276" w:lineRule="auto"/>
              <w:ind w:firstLine="0"/>
              <w:rPr>
                <w:lang w:val="en-GB"/>
              </w:rPr>
            </w:pPr>
            <w:r w:rsidRPr="00BD189F">
              <w:rPr>
                <w:lang w:val="en-GB"/>
              </w:rPr>
              <w:t>32500</w:t>
            </w:r>
          </w:p>
        </w:tc>
        <w:tc>
          <w:tcPr>
            <w:tcW w:w="1656" w:type="dxa"/>
            <w:gridSpan w:val="2"/>
            <w:tcBorders>
              <w:top w:val="single" w:sz="8" w:space="0" w:color="auto"/>
              <w:left w:val="nil"/>
              <w:bottom w:val="single" w:sz="4" w:space="0" w:color="auto"/>
              <w:right w:val="single" w:sz="8" w:space="0" w:color="000000"/>
            </w:tcBorders>
            <w:shd w:val="clear" w:color="auto" w:fill="auto"/>
            <w:noWrap/>
            <w:vAlign w:val="bottom"/>
            <w:hideMark/>
          </w:tcPr>
          <w:p w14:paraId="1AD69C5B" w14:textId="77777777" w:rsidR="007F0919" w:rsidRPr="00BD189F" w:rsidRDefault="007F0919" w:rsidP="00BB27EC">
            <w:pPr>
              <w:pStyle w:val="BodyText"/>
              <w:spacing w:after="0" w:line="276" w:lineRule="auto"/>
              <w:ind w:firstLine="0"/>
              <w:rPr>
                <w:lang w:val="en-GB"/>
              </w:rPr>
            </w:pPr>
            <w:r w:rsidRPr="00BD189F">
              <w:rPr>
                <w:lang w:val="en-GB"/>
              </w:rPr>
              <w:t>35000</w:t>
            </w:r>
          </w:p>
        </w:tc>
      </w:tr>
      <w:tr w:rsidR="00BD189F" w:rsidRPr="00BD189F" w14:paraId="0C0A896A" w14:textId="77777777" w:rsidTr="007F0919">
        <w:trPr>
          <w:trHeight w:val="20"/>
        </w:trPr>
        <w:tc>
          <w:tcPr>
            <w:tcW w:w="1266" w:type="dxa"/>
            <w:tcBorders>
              <w:top w:val="nil"/>
              <w:left w:val="single" w:sz="8" w:space="0" w:color="auto"/>
              <w:bottom w:val="single" w:sz="8" w:space="0" w:color="auto"/>
              <w:right w:val="nil"/>
            </w:tcBorders>
            <w:shd w:val="clear" w:color="auto" w:fill="auto"/>
            <w:noWrap/>
            <w:vAlign w:val="bottom"/>
            <w:hideMark/>
          </w:tcPr>
          <w:p w14:paraId="45708471" w14:textId="77777777" w:rsidR="007F0919" w:rsidRPr="00BD189F" w:rsidRDefault="007F0919" w:rsidP="00BB27EC">
            <w:pPr>
              <w:pStyle w:val="BodyText"/>
              <w:spacing w:after="0" w:line="276" w:lineRule="auto"/>
              <w:ind w:firstLine="0"/>
              <w:rPr>
                <w:lang w:val="en-GB"/>
              </w:rPr>
            </w:pPr>
            <w:r w:rsidRPr="00BD189F">
              <w:rPr>
                <w:lang w:val="en-GB"/>
              </w:rPr>
              <w:t> </w:t>
            </w:r>
          </w:p>
        </w:tc>
        <w:tc>
          <w:tcPr>
            <w:tcW w:w="774" w:type="dxa"/>
            <w:tcBorders>
              <w:top w:val="nil"/>
              <w:left w:val="single" w:sz="8" w:space="0" w:color="auto"/>
              <w:bottom w:val="single" w:sz="8" w:space="0" w:color="auto"/>
              <w:right w:val="single" w:sz="4" w:space="0" w:color="auto"/>
            </w:tcBorders>
            <w:shd w:val="clear" w:color="auto" w:fill="auto"/>
            <w:noWrap/>
            <w:vAlign w:val="bottom"/>
            <w:hideMark/>
          </w:tcPr>
          <w:p w14:paraId="0895AAC3" w14:textId="77777777" w:rsidR="007F0919" w:rsidRPr="00BD189F" w:rsidRDefault="007F0919" w:rsidP="00BB27EC">
            <w:pPr>
              <w:pStyle w:val="BodyText"/>
              <w:spacing w:after="0" w:line="276" w:lineRule="auto"/>
              <w:ind w:firstLine="0"/>
              <w:rPr>
                <w:lang w:val="en-GB"/>
              </w:rPr>
            </w:pPr>
            <w:r w:rsidRPr="00BD189F">
              <w:rPr>
                <w:lang w:val="en-GB"/>
              </w:rPr>
              <w:t>Serial</w:t>
            </w:r>
          </w:p>
        </w:tc>
        <w:tc>
          <w:tcPr>
            <w:tcW w:w="882" w:type="dxa"/>
            <w:tcBorders>
              <w:top w:val="nil"/>
              <w:left w:val="nil"/>
              <w:bottom w:val="single" w:sz="8" w:space="0" w:color="auto"/>
              <w:right w:val="single" w:sz="4" w:space="0" w:color="auto"/>
            </w:tcBorders>
            <w:shd w:val="clear" w:color="auto" w:fill="auto"/>
            <w:noWrap/>
            <w:vAlign w:val="bottom"/>
            <w:hideMark/>
          </w:tcPr>
          <w:p w14:paraId="70C4A7CB" w14:textId="77777777" w:rsidR="007F0919" w:rsidRPr="00BD189F" w:rsidRDefault="007F0919" w:rsidP="00BB27EC">
            <w:pPr>
              <w:pStyle w:val="BodyText"/>
              <w:spacing w:after="0" w:line="276" w:lineRule="auto"/>
              <w:ind w:firstLine="0"/>
              <w:rPr>
                <w:lang w:val="en-GB"/>
              </w:rPr>
            </w:pPr>
            <w:r w:rsidRPr="00BD189F">
              <w:rPr>
                <w:lang w:val="en-GB"/>
              </w:rPr>
              <w:t>Parallel</w:t>
            </w:r>
          </w:p>
        </w:tc>
        <w:tc>
          <w:tcPr>
            <w:tcW w:w="774" w:type="dxa"/>
            <w:tcBorders>
              <w:top w:val="nil"/>
              <w:left w:val="nil"/>
              <w:bottom w:val="single" w:sz="8" w:space="0" w:color="auto"/>
              <w:right w:val="single" w:sz="4" w:space="0" w:color="auto"/>
            </w:tcBorders>
            <w:shd w:val="clear" w:color="auto" w:fill="auto"/>
            <w:noWrap/>
            <w:vAlign w:val="bottom"/>
            <w:hideMark/>
          </w:tcPr>
          <w:p w14:paraId="43661659" w14:textId="77777777" w:rsidR="007F0919" w:rsidRPr="00BD189F" w:rsidRDefault="007F0919" w:rsidP="00BB27EC">
            <w:pPr>
              <w:pStyle w:val="BodyText"/>
              <w:spacing w:after="0" w:line="276" w:lineRule="auto"/>
              <w:ind w:firstLine="0"/>
              <w:rPr>
                <w:lang w:val="en-GB"/>
              </w:rPr>
            </w:pPr>
            <w:r w:rsidRPr="00BD189F">
              <w:rPr>
                <w:lang w:val="en-GB"/>
              </w:rPr>
              <w:t>Serial</w:t>
            </w:r>
          </w:p>
        </w:tc>
        <w:tc>
          <w:tcPr>
            <w:tcW w:w="882" w:type="dxa"/>
            <w:tcBorders>
              <w:top w:val="nil"/>
              <w:left w:val="nil"/>
              <w:bottom w:val="single" w:sz="8" w:space="0" w:color="auto"/>
              <w:right w:val="single" w:sz="8" w:space="0" w:color="auto"/>
            </w:tcBorders>
            <w:shd w:val="clear" w:color="auto" w:fill="auto"/>
            <w:noWrap/>
            <w:vAlign w:val="bottom"/>
            <w:hideMark/>
          </w:tcPr>
          <w:p w14:paraId="3E743B0F" w14:textId="77777777" w:rsidR="007F0919" w:rsidRPr="00BD189F" w:rsidRDefault="007F0919" w:rsidP="00BB27EC">
            <w:pPr>
              <w:pStyle w:val="BodyText"/>
              <w:spacing w:after="0" w:line="276" w:lineRule="auto"/>
              <w:ind w:firstLine="0"/>
              <w:rPr>
                <w:lang w:val="en-GB"/>
              </w:rPr>
            </w:pPr>
            <w:r w:rsidRPr="00BD189F">
              <w:rPr>
                <w:lang w:val="en-GB"/>
              </w:rPr>
              <w:t>Parallel</w:t>
            </w:r>
          </w:p>
        </w:tc>
      </w:tr>
      <w:tr w:rsidR="00BD189F" w:rsidRPr="00BD189F" w14:paraId="643FB9C9" w14:textId="77777777" w:rsidTr="007F0919">
        <w:trPr>
          <w:trHeight w:val="20"/>
        </w:trPr>
        <w:tc>
          <w:tcPr>
            <w:tcW w:w="1266" w:type="dxa"/>
            <w:tcBorders>
              <w:top w:val="nil"/>
              <w:left w:val="single" w:sz="8" w:space="0" w:color="auto"/>
              <w:bottom w:val="single" w:sz="4" w:space="0" w:color="auto"/>
              <w:right w:val="nil"/>
            </w:tcBorders>
            <w:shd w:val="clear" w:color="auto" w:fill="auto"/>
            <w:noWrap/>
            <w:vAlign w:val="bottom"/>
            <w:hideMark/>
          </w:tcPr>
          <w:p w14:paraId="0B466E9E" w14:textId="77777777" w:rsidR="007F0919" w:rsidRPr="00BD189F" w:rsidRDefault="007F0919" w:rsidP="00BB27EC">
            <w:pPr>
              <w:pStyle w:val="BodyText"/>
              <w:spacing w:after="0" w:line="276" w:lineRule="auto"/>
              <w:ind w:firstLine="0"/>
              <w:rPr>
                <w:lang w:val="en-GB"/>
              </w:rPr>
            </w:pPr>
            <w:r w:rsidRPr="00BD189F">
              <w:rPr>
                <w:lang w:val="en-GB"/>
              </w:rPr>
              <w:t>PCD</w:t>
            </w:r>
          </w:p>
        </w:tc>
        <w:tc>
          <w:tcPr>
            <w:tcW w:w="774" w:type="dxa"/>
            <w:tcBorders>
              <w:top w:val="nil"/>
              <w:left w:val="single" w:sz="8" w:space="0" w:color="auto"/>
              <w:bottom w:val="single" w:sz="4" w:space="0" w:color="auto"/>
              <w:right w:val="single" w:sz="4" w:space="0" w:color="auto"/>
            </w:tcBorders>
            <w:shd w:val="clear" w:color="auto" w:fill="auto"/>
            <w:noWrap/>
            <w:vAlign w:val="bottom"/>
            <w:hideMark/>
          </w:tcPr>
          <w:p w14:paraId="280E6556" w14:textId="77777777" w:rsidR="007F0919" w:rsidRPr="00BD189F" w:rsidRDefault="007F0919" w:rsidP="00BB27EC">
            <w:pPr>
              <w:pStyle w:val="BodyText"/>
              <w:spacing w:after="0" w:line="276" w:lineRule="auto"/>
              <w:ind w:firstLine="0"/>
              <w:rPr>
                <w:lang w:val="en-GB"/>
              </w:rPr>
            </w:pPr>
            <w:r w:rsidRPr="00BD189F">
              <w:rPr>
                <w:lang w:val="en-GB"/>
              </w:rPr>
              <w:t>142</w:t>
            </w:r>
          </w:p>
        </w:tc>
        <w:tc>
          <w:tcPr>
            <w:tcW w:w="882" w:type="dxa"/>
            <w:tcBorders>
              <w:top w:val="nil"/>
              <w:left w:val="nil"/>
              <w:bottom w:val="single" w:sz="4" w:space="0" w:color="auto"/>
              <w:right w:val="single" w:sz="4" w:space="0" w:color="auto"/>
            </w:tcBorders>
            <w:shd w:val="clear" w:color="auto" w:fill="auto"/>
            <w:noWrap/>
            <w:vAlign w:val="bottom"/>
            <w:hideMark/>
          </w:tcPr>
          <w:p w14:paraId="4B526816" w14:textId="77777777" w:rsidR="007F0919" w:rsidRPr="00BD189F" w:rsidRDefault="007F0919" w:rsidP="00BB27EC">
            <w:pPr>
              <w:pStyle w:val="BodyText"/>
              <w:spacing w:after="0" w:line="276" w:lineRule="auto"/>
              <w:ind w:firstLine="0"/>
              <w:rPr>
                <w:lang w:val="en-GB"/>
              </w:rPr>
            </w:pPr>
            <w:r w:rsidRPr="00BD189F">
              <w:rPr>
                <w:lang w:val="en-GB"/>
              </w:rPr>
              <w:t>387</w:t>
            </w:r>
          </w:p>
        </w:tc>
        <w:tc>
          <w:tcPr>
            <w:tcW w:w="774" w:type="dxa"/>
            <w:tcBorders>
              <w:top w:val="nil"/>
              <w:left w:val="nil"/>
              <w:bottom w:val="single" w:sz="4" w:space="0" w:color="auto"/>
              <w:right w:val="single" w:sz="4" w:space="0" w:color="auto"/>
            </w:tcBorders>
            <w:shd w:val="clear" w:color="auto" w:fill="auto"/>
            <w:noWrap/>
            <w:vAlign w:val="bottom"/>
            <w:hideMark/>
          </w:tcPr>
          <w:p w14:paraId="336FF7A6" w14:textId="77777777" w:rsidR="007F0919" w:rsidRPr="00BD189F" w:rsidRDefault="007F0919" w:rsidP="00BB27EC">
            <w:pPr>
              <w:pStyle w:val="BodyText"/>
              <w:spacing w:after="0" w:line="276" w:lineRule="auto"/>
              <w:ind w:firstLine="0"/>
              <w:rPr>
                <w:lang w:val="en-GB"/>
              </w:rPr>
            </w:pPr>
            <w:r w:rsidRPr="00BD189F">
              <w:rPr>
                <w:lang w:val="en-GB"/>
              </w:rPr>
              <w:t>178</w:t>
            </w:r>
          </w:p>
        </w:tc>
        <w:tc>
          <w:tcPr>
            <w:tcW w:w="882" w:type="dxa"/>
            <w:tcBorders>
              <w:top w:val="nil"/>
              <w:left w:val="nil"/>
              <w:bottom w:val="single" w:sz="4" w:space="0" w:color="auto"/>
              <w:right w:val="single" w:sz="8" w:space="0" w:color="auto"/>
            </w:tcBorders>
            <w:shd w:val="clear" w:color="auto" w:fill="auto"/>
            <w:noWrap/>
            <w:vAlign w:val="bottom"/>
            <w:hideMark/>
          </w:tcPr>
          <w:p w14:paraId="697C651B" w14:textId="77777777" w:rsidR="007F0919" w:rsidRPr="00BD189F" w:rsidRDefault="007F0919" w:rsidP="00BB27EC">
            <w:pPr>
              <w:pStyle w:val="BodyText"/>
              <w:spacing w:after="0" w:line="276" w:lineRule="auto"/>
              <w:ind w:firstLine="0"/>
              <w:rPr>
                <w:lang w:val="en-GB"/>
              </w:rPr>
            </w:pPr>
            <w:r w:rsidRPr="00BD189F">
              <w:rPr>
                <w:lang w:val="en-GB"/>
              </w:rPr>
              <w:t>268</w:t>
            </w:r>
          </w:p>
        </w:tc>
      </w:tr>
      <w:tr w:rsidR="00BD189F" w:rsidRPr="00BD189F" w14:paraId="3050070C" w14:textId="77777777" w:rsidTr="007F0919">
        <w:trPr>
          <w:trHeight w:val="20"/>
        </w:trPr>
        <w:tc>
          <w:tcPr>
            <w:tcW w:w="1266" w:type="dxa"/>
            <w:tcBorders>
              <w:top w:val="nil"/>
              <w:left w:val="single" w:sz="8" w:space="0" w:color="auto"/>
              <w:bottom w:val="single" w:sz="4" w:space="0" w:color="auto"/>
              <w:right w:val="nil"/>
            </w:tcBorders>
            <w:shd w:val="clear" w:color="auto" w:fill="auto"/>
            <w:noWrap/>
            <w:vAlign w:val="bottom"/>
            <w:hideMark/>
          </w:tcPr>
          <w:p w14:paraId="7BC75352" w14:textId="77777777" w:rsidR="007F0919" w:rsidRPr="00BD189F" w:rsidRDefault="007F0919" w:rsidP="00BB27EC">
            <w:pPr>
              <w:pStyle w:val="BodyText"/>
              <w:spacing w:after="0" w:line="276" w:lineRule="auto"/>
              <w:ind w:firstLine="0"/>
              <w:rPr>
                <w:lang w:val="en-GB"/>
              </w:rPr>
            </w:pPr>
            <w:r w:rsidRPr="00BD189F">
              <w:rPr>
                <w:lang w:val="en-GB"/>
              </w:rPr>
              <w:t>IRLS</w:t>
            </w:r>
          </w:p>
        </w:tc>
        <w:tc>
          <w:tcPr>
            <w:tcW w:w="774" w:type="dxa"/>
            <w:tcBorders>
              <w:top w:val="nil"/>
              <w:left w:val="single" w:sz="8" w:space="0" w:color="auto"/>
              <w:bottom w:val="single" w:sz="4" w:space="0" w:color="auto"/>
              <w:right w:val="single" w:sz="4" w:space="0" w:color="auto"/>
            </w:tcBorders>
            <w:shd w:val="clear" w:color="auto" w:fill="auto"/>
            <w:noWrap/>
            <w:vAlign w:val="bottom"/>
            <w:hideMark/>
          </w:tcPr>
          <w:p w14:paraId="28D461EF" w14:textId="77777777" w:rsidR="007F0919" w:rsidRPr="00BD189F" w:rsidRDefault="007F0919" w:rsidP="00BB27EC">
            <w:pPr>
              <w:pStyle w:val="BodyText"/>
              <w:spacing w:after="0" w:line="276" w:lineRule="auto"/>
              <w:ind w:firstLine="0"/>
              <w:rPr>
                <w:lang w:val="en-GB"/>
              </w:rPr>
            </w:pPr>
            <w:r w:rsidRPr="00BD189F">
              <w:rPr>
                <w:lang w:val="en-GB"/>
              </w:rPr>
              <w:t>197</w:t>
            </w:r>
          </w:p>
        </w:tc>
        <w:tc>
          <w:tcPr>
            <w:tcW w:w="882" w:type="dxa"/>
            <w:tcBorders>
              <w:top w:val="nil"/>
              <w:left w:val="nil"/>
              <w:bottom w:val="single" w:sz="4" w:space="0" w:color="auto"/>
              <w:right w:val="single" w:sz="4" w:space="0" w:color="auto"/>
            </w:tcBorders>
            <w:shd w:val="clear" w:color="auto" w:fill="auto"/>
            <w:noWrap/>
            <w:vAlign w:val="bottom"/>
            <w:hideMark/>
          </w:tcPr>
          <w:p w14:paraId="76BDCC16" w14:textId="77777777" w:rsidR="007F0919" w:rsidRPr="00BD189F" w:rsidRDefault="007F0919" w:rsidP="00BB27EC">
            <w:pPr>
              <w:pStyle w:val="BodyText"/>
              <w:spacing w:after="0" w:line="276" w:lineRule="auto"/>
              <w:ind w:firstLine="0"/>
              <w:rPr>
                <w:lang w:val="en-GB"/>
              </w:rPr>
            </w:pPr>
            <w:r w:rsidRPr="00BD189F">
              <w:rPr>
                <w:lang w:val="en-GB"/>
              </w:rPr>
              <w:t>495</w:t>
            </w:r>
          </w:p>
        </w:tc>
        <w:tc>
          <w:tcPr>
            <w:tcW w:w="774" w:type="dxa"/>
            <w:tcBorders>
              <w:top w:val="nil"/>
              <w:left w:val="nil"/>
              <w:bottom w:val="single" w:sz="4" w:space="0" w:color="auto"/>
              <w:right w:val="single" w:sz="4" w:space="0" w:color="auto"/>
            </w:tcBorders>
            <w:shd w:val="clear" w:color="auto" w:fill="auto"/>
            <w:noWrap/>
            <w:vAlign w:val="bottom"/>
            <w:hideMark/>
          </w:tcPr>
          <w:p w14:paraId="6A4B6605" w14:textId="77777777" w:rsidR="007F0919" w:rsidRPr="00BD189F" w:rsidRDefault="007F0919" w:rsidP="00BB27EC">
            <w:pPr>
              <w:pStyle w:val="BodyText"/>
              <w:spacing w:after="0" w:line="276" w:lineRule="auto"/>
              <w:ind w:firstLine="0"/>
              <w:rPr>
                <w:lang w:val="en-GB"/>
              </w:rPr>
            </w:pPr>
            <w:r w:rsidRPr="00BD189F">
              <w:rPr>
                <w:lang w:val="en-GB"/>
              </w:rPr>
              <w:t>182</w:t>
            </w:r>
          </w:p>
        </w:tc>
        <w:tc>
          <w:tcPr>
            <w:tcW w:w="882" w:type="dxa"/>
            <w:tcBorders>
              <w:top w:val="nil"/>
              <w:left w:val="nil"/>
              <w:bottom w:val="single" w:sz="4" w:space="0" w:color="auto"/>
              <w:right w:val="single" w:sz="8" w:space="0" w:color="auto"/>
            </w:tcBorders>
            <w:shd w:val="clear" w:color="auto" w:fill="auto"/>
            <w:noWrap/>
            <w:vAlign w:val="bottom"/>
            <w:hideMark/>
          </w:tcPr>
          <w:p w14:paraId="6995BBBC" w14:textId="77777777" w:rsidR="007F0919" w:rsidRPr="00BD189F" w:rsidRDefault="007F0919" w:rsidP="00BB27EC">
            <w:pPr>
              <w:pStyle w:val="BodyText"/>
              <w:spacing w:after="0" w:line="276" w:lineRule="auto"/>
              <w:ind w:firstLine="0"/>
              <w:rPr>
                <w:lang w:val="en-GB"/>
              </w:rPr>
            </w:pPr>
            <w:r w:rsidRPr="00BD189F">
              <w:rPr>
                <w:lang w:val="en-GB"/>
              </w:rPr>
              <w:t>291</w:t>
            </w:r>
          </w:p>
        </w:tc>
      </w:tr>
      <w:tr w:rsidR="00BD189F" w:rsidRPr="00BD189F" w14:paraId="025CCDA8" w14:textId="77777777" w:rsidTr="007F0919">
        <w:trPr>
          <w:trHeight w:val="20"/>
        </w:trPr>
        <w:tc>
          <w:tcPr>
            <w:tcW w:w="1266" w:type="dxa"/>
            <w:tcBorders>
              <w:top w:val="nil"/>
              <w:left w:val="single" w:sz="8" w:space="0" w:color="auto"/>
              <w:bottom w:val="single" w:sz="4" w:space="0" w:color="auto"/>
              <w:right w:val="nil"/>
            </w:tcBorders>
            <w:shd w:val="clear" w:color="auto" w:fill="auto"/>
            <w:noWrap/>
            <w:vAlign w:val="bottom"/>
            <w:hideMark/>
          </w:tcPr>
          <w:p w14:paraId="092B127B" w14:textId="77777777" w:rsidR="007F0919" w:rsidRPr="00BD189F" w:rsidRDefault="007F0919" w:rsidP="00BB27EC">
            <w:pPr>
              <w:pStyle w:val="BodyText"/>
              <w:spacing w:after="0" w:line="276" w:lineRule="auto"/>
              <w:ind w:firstLine="0"/>
              <w:rPr>
                <w:lang w:val="en-GB"/>
              </w:rPr>
            </w:pPr>
            <w:r w:rsidRPr="00BD189F">
              <w:rPr>
                <w:lang w:val="en-GB"/>
              </w:rPr>
              <w:t>SMOP</w:t>
            </w:r>
          </w:p>
        </w:tc>
        <w:tc>
          <w:tcPr>
            <w:tcW w:w="774" w:type="dxa"/>
            <w:tcBorders>
              <w:top w:val="nil"/>
              <w:left w:val="single" w:sz="8" w:space="0" w:color="auto"/>
              <w:bottom w:val="single" w:sz="4" w:space="0" w:color="auto"/>
              <w:right w:val="single" w:sz="4" w:space="0" w:color="auto"/>
            </w:tcBorders>
            <w:shd w:val="clear" w:color="auto" w:fill="auto"/>
            <w:noWrap/>
            <w:vAlign w:val="bottom"/>
            <w:hideMark/>
          </w:tcPr>
          <w:p w14:paraId="5470B839" w14:textId="77777777" w:rsidR="007F0919" w:rsidRPr="00BD189F" w:rsidRDefault="007F0919" w:rsidP="00BB27EC">
            <w:pPr>
              <w:pStyle w:val="BodyText"/>
              <w:spacing w:after="0" w:line="276" w:lineRule="auto"/>
              <w:ind w:firstLine="0"/>
              <w:rPr>
                <w:lang w:val="en-GB"/>
              </w:rPr>
            </w:pPr>
            <w:r w:rsidRPr="00BD189F">
              <w:rPr>
                <w:lang w:val="en-GB"/>
              </w:rPr>
              <w:t>84759</w:t>
            </w:r>
          </w:p>
        </w:tc>
        <w:tc>
          <w:tcPr>
            <w:tcW w:w="882" w:type="dxa"/>
            <w:tcBorders>
              <w:top w:val="nil"/>
              <w:left w:val="nil"/>
              <w:bottom w:val="single" w:sz="4" w:space="0" w:color="auto"/>
              <w:right w:val="single" w:sz="4" w:space="0" w:color="auto"/>
            </w:tcBorders>
            <w:shd w:val="clear" w:color="auto" w:fill="auto"/>
            <w:noWrap/>
            <w:vAlign w:val="bottom"/>
            <w:hideMark/>
          </w:tcPr>
          <w:p w14:paraId="03583DC0" w14:textId="77777777" w:rsidR="007F0919" w:rsidRPr="00BD189F" w:rsidRDefault="007F0919" w:rsidP="00BB27EC">
            <w:pPr>
              <w:pStyle w:val="BodyText"/>
              <w:spacing w:after="0" w:line="276" w:lineRule="auto"/>
              <w:ind w:firstLine="0"/>
              <w:rPr>
                <w:lang w:val="en-GB"/>
              </w:rPr>
            </w:pPr>
            <w:r w:rsidRPr="00BD189F">
              <w:rPr>
                <w:lang w:val="en-GB"/>
              </w:rPr>
              <w:t>84638</w:t>
            </w:r>
          </w:p>
        </w:tc>
        <w:tc>
          <w:tcPr>
            <w:tcW w:w="774" w:type="dxa"/>
            <w:tcBorders>
              <w:top w:val="nil"/>
              <w:left w:val="nil"/>
              <w:bottom w:val="single" w:sz="4" w:space="0" w:color="auto"/>
              <w:right w:val="single" w:sz="4" w:space="0" w:color="auto"/>
            </w:tcBorders>
            <w:shd w:val="clear" w:color="auto" w:fill="auto"/>
            <w:noWrap/>
            <w:vAlign w:val="bottom"/>
            <w:hideMark/>
          </w:tcPr>
          <w:p w14:paraId="6B459676" w14:textId="77777777" w:rsidR="007F0919" w:rsidRPr="00BD189F" w:rsidRDefault="007F0919" w:rsidP="00BB27EC">
            <w:pPr>
              <w:pStyle w:val="BodyText"/>
              <w:spacing w:after="0" w:line="276" w:lineRule="auto"/>
              <w:ind w:firstLine="0"/>
              <w:rPr>
                <w:lang w:val="en-GB"/>
              </w:rPr>
            </w:pPr>
            <w:r w:rsidRPr="00BD189F">
              <w:rPr>
                <w:lang w:val="en-GB"/>
              </w:rPr>
              <w:t>48374</w:t>
            </w:r>
          </w:p>
        </w:tc>
        <w:tc>
          <w:tcPr>
            <w:tcW w:w="882" w:type="dxa"/>
            <w:tcBorders>
              <w:top w:val="nil"/>
              <w:left w:val="nil"/>
              <w:bottom w:val="single" w:sz="4" w:space="0" w:color="auto"/>
              <w:right w:val="single" w:sz="8" w:space="0" w:color="auto"/>
            </w:tcBorders>
            <w:shd w:val="clear" w:color="auto" w:fill="auto"/>
            <w:noWrap/>
            <w:vAlign w:val="bottom"/>
            <w:hideMark/>
          </w:tcPr>
          <w:p w14:paraId="67AA110B" w14:textId="77777777" w:rsidR="007F0919" w:rsidRPr="00BD189F" w:rsidRDefault="007F0919" w:rsidP="00BB27EC">
            <w:pPr>
              <w:pStyle w:val="BodyText"/>
              <w:spacing w:after="0" w:line="276" w:lineRule="auto"/>
              <w:ind w:firstLine="0"/>
              <w:rPr>
                <w:lang w:val="en-GB"/>
              </w:rPr>
            </w:pPr>
            <w:r w:rsidRPr="00BD189F">
              <w:rPr>
                <w:lang w:val="en-GB"/>
              </w:rPr>
              <w:t>49070</w:t>
            </w:r>
          </w:p>
        </w:tc>
      </w:tr>
      <w:tr w:rsidR="00BD189F" w:rsidRPr="00BD189F" w14:paraId="1080BB0C" w14:textId="77777777" w:rsidTr="007F0919">
        <w:trPr>
          <w:trHeight w:val="20"/>
        </w:trPr>
        <w:tc>
          <w:tcPr>
            <w:tcW w:w="1266" w:type="dxa"/>
            <w:tcBorders>
              <w:top w:val="nil"/>
              <w:left w:val="single" w:sz="8" w:space="0" w:color="auto"/>
              <w:bottom w:val="single" w:sz="4" w:space="0" w:color="auto"/>
              <w:right w:val="nil"/>
            </w:tcBorders>
            <w:shd w:val="clear" w:color="auto" w:fill="auto"/>
            <w:noWrap/>
            <w:vAlign w:val="bottom"/>
            <w:hideMark/>
          </w:tcPr>
          <w:p w14:paraId="3D4A66C5" w14:textId="77777777" w:rsidR="007F0919" w:rsidRPr="00BD189F" w:rsidRDefault="007F0919" w:rsidP="00BB27EC">
            <w:pPr>
              <w:pStyle w:val="BodyText"/>
              <w:spacing w:after="0" w:line="276" w:lineRule="auto"/>
              <w:ind w:firstLine="0"/>
              <w:rPr>
                <w:lang w:val="en-GB"/>
              </w:rPr>
            </w:pPr>
            <w:r w:rsidRPr="00BD189F">
              <w:rPr>
                <w:lang w:val="en-GB"/>
              </w:rPr>
              <w:t>THL</w:t>
            </w:r>
          </w:p>
        </w:tc>
        <w:tc>
          <w:tcPr>
            <w:tcW w:w="774" w:type="dxa"/>
            <w:tcBorders>
              <w:top w:val="nil"/>
              <w:left w:val="single" w:sz="8" w:space="0" w:color="auto"/>
              <w:bottom w:val="single" w:sz="4" w:space="0" w:color="auto"/>
              <w:right w:val="single" w:sz="4" w:space="0" w:color="auto"/>
            </w:tcBorders>
            <w:shd w:val="clear" w:color="auto" w:fill="auto"/>
            <w:noWrap/>
            <w:vAlign w:val="bottom"/>
            <w:hideMark/>
          </w:tcPr>
          <w:p w14:paraId="6A556B02" w14:textId="77777777" w:rsidR="007F0919" w:rsidRPr="00BD189F" w:rsidRDefault="007F0919" w:rsidP="00BB27EC">
            <w:pPr>
              <w:pStyle w:val="BodyText"/>
              <w:spacing w:after="0" w:line="276" w:lineRule="auto"/>
              <w:ind w:firstLine="0"/>
              <w:rPr>
                <w:lang w:val="en-GB"/>
              </w:rPr>
            </w:pPr>
            <w:r w:rsidRPr="00BD189F">
              <w:rPr>
                <w:lang w:val="en-GB"/>
              </w:rPr>
              <w:t>15</w:t>
            </w:r>
          </w:p>
        </w:tc>
        <w:tc>
          <w:tcPr>
            <w:tcW w:w="882" w:type="dxa"/>
            <w:tcBorders>
              <w:top w:val="nil"/>
              <w:left w:val="nil"/>
              <w:bottom w:val="single" w:sz="4" w:space="0" w:color="auto"/>
              <w:right w:val="single" w:sz="4" w:space="0" w:color="auto"/>
            </w:tcBorders>
            <w:shd w:val="clear" w:color="auto" w:fill="auto"/>
            <w:noWrap/>
            <w:vAlign w:val="bottom"/>
            <w:hideMark/>
          </w:tcPr>
          <w:p w14:paraId="69F71B98" w14:textId="77777777" w:rsidR="007F0919" w:rsidRPr="00BD189F" w:rsidRDefault="007F0919" w:rsidP="00BB27EC">
            <w:pPr>
              <w:pStyle w:val="BodyText"/>
              <w:spacing w:after="0" w:line="276" w:lineRule="auto"/>
              <w:ind w:firstLine="0"/>
              <w:rPr>
                <w:lang w:val="en-GB"/>
              </w:rPr>
            </w:pPr>
            <w:r w:rsidRPr="00BD189F">
              <w:rPr>
                <w:lang w:val="en-GB"/>
              </w:rPr>
              <w:t>79</w:t>
            </w:r>
          </w:p>
        </w:tc>
        <w:tc>
          <w:tcPr>
            <w:tcW w:w="774" w:type="dxa"/>
            <w:tcBorders>
              <w:top w:val="nil"/>
              <w:left w:val="nil"/>
              <w:bottom w:val="single" w:sz="4" w:space="0" w:color="auto"/>
              <w:right w:val="single" w:sz="4" w:space="0" w:color="auto"/>
            </w:tcBorders>
            <w:shd w:val="clear" w:color="auto" w:fill="auto"/>
            <w:noWrap/>
            <w:vAlign w:val="bottom"/>
            <w:hideMark/>
          </w:tcPr>
          <w:p w14:paraId="47EA7753" w14:textId="77777777" w:rsidR="007F0919" w:rsidRPr="00BD189F" w:rsidRDefault="007F0919" w:rsidP="00BB27EC">
            <w:pPr>
              <w:pStyle w:val="BodyText"/>
              <w:spacing w:after="0" w:line="276" w:lineRule="auto"/>
              <w:ind w:firstLine="0"/>
              <w:rPr>
                <w:lang w:val="en-GB"/>
              </w:rPr>
            </w:pPr>
            <w:r w:rsidRPr="00BD189F">
              <w:rPr>
                <w:lang w:val="en-GB"/>
              </w:rPr>
              <w:t>17</w:t>
            </w:r>
          </w:p>
        </w:tc>
        <w:tc>
          <w:tcPr>
            <w:tcW w:w="882" w:type="dxa"/>
            <w:tcBorders>
              <w:top w:val="nil"/>
              <w:left w:val="nil"/>
              <w:bottom w:val="single" w:sz="4" w:space="0" w:color="auto"/>
              <w:right w:val="single" w:sz="8" w:space="0" w:color="auto"/>
            </w:tcBorders>
            <w:shd w:val="clear" w:color="auto" w:fill="auto"/>
            <w:noWrap/>
            <w:vAlign w:val="bottom"/>
            <w:hideMark/>
          </w:tcPr>
          <w:p w14:paraId="08F09495" w14:textId="77777777" w:rsidR="007F0919" w:rsidRPr="00BD189F" w:rsidRDefault="007F0919" w:rsidP="00BB27EC">
            <w:pPr>
              <w:pStyle w:val="BodyText"/>
              <w:spacing w:after="0" w:line="276" w:lineRule="auto"/>
              <w:ind w:firstLine="0"/>
              <w:rPr>
                <w:lang w:val="en-GB"/>
              </w:rPr>
            </w:pPr>
            <w:r w:rsidRPr="00BD189F">
              <w:rPr>
                <w:lang w:val="en-GB"/>
              </w:rPr>
              <w:t>37</w:t>
            </w:r>
          </w:p>
        </w:tc>
      </w:tr>
      <w:tr w:rsidR="00BD189F" w:rsidRPr="00BD189F" w14:paraId="7871F852" w14:textId="77777777" w:rsidTr="007F0919">
        <w:trPr>
          <w:trHeight w:val="20"/>
        </w:trPr>
        <w:tc>
          <w:tcPr>
            <w:tcW w:w="1266" w:type="dxa"/>
            <w:tcBorders>
              <w:top w:val="nil"/>
              <w:left w:val="single" w:sz="8" w:space="0" w:color="auto"/>
              <w:bottom w:val="single" w:sz="4" w:space="0" w:color="auto"/>
              <w:right w:val="nil"/>
            </w:tcBorders>
            <w:shd w:val="clear" w:color="auto" w:fill="auto"/>
            <w:noWrap/>
            <w:vAlign w:val="bottom"/>
            <w:hideMark/>
          </w:tcPr>
          <w:p w14:paraId="35948790" w14:textId="77777777" w:rsidR="007F0919" w:rsidRPr="00BD189F" w:rsidRDefault="007F0919" w:rsidP="00BB27EC">
            <w:pPr>
              <w:pStyle w:val="BodyText"/>
              <w:spacing w:after="0" w:line="276" w:lineRule="auto"/>
              <w:ind w:firstLine="0"/>
              <w:rPr>
                <w:lang w:val="en-GB"/>
              </w:rPr>
            </w:pPr>
            <w:r w:rsidRPr="00BD189F">
              <w:rPr>
                <w:lang w:val="en-GB"/>
              </w:rPr>
              <w:t>AdBDS</w:t>
            </w:r>
          </w:p>
        </w:tc>
        <w:tc>
          <w:tcPr>
            <w:tcW w:w="774" w:type="dxa"/>
            <w:tcBorders>
              <w:top w:val="nil"/>
              <w:left w:val="single" w:sz="8" w:space="0" w:color="auto"/>
              <w:bottom w:val="single" w:sz="4" w:space="0" w:color="auto"/>
              <w:right w:val="single" w:sz="4" w:space="0" w:color="auto"/>
            </w:tcBorders>
            <w:shd w:val="clear" w:color="auto" w:fill="auto"/>
            <w:noWrap/>
            <w:vAlign w:val="bottom"/>
            <w:hideMark/>
          </w:tcPr>
          <w:p w14:paraId="1E216EBD" w14:textId="77777777" w:rsidR="007F0919" w:rsidRPr="00BD189F" w:rsidRDefault="007F0919" w:rsidP="00BB27EC">
            <w:pPr>
              <w:pStyle w:val="BodyText"/>
              <w:spacing w:after="0" w:line="276" w:lineRule="auto"/>
              <w:ind w:firstLine="0"/>
              <w:rPr>
                <w:lang w:val="en-GB"/>
              </w:rPr>
            </w:pPr>
            <w:r w:rsidRPr="00BD189F">
              <w:rPr>
                <w:lang w:val="en-GB"/>
              </w:rPr>
              <w:t>937</w:t>
            </w:r>
          </w:p>
        </w:tc>
        <w:tc>
          <w:tcPr>
            <w:tcW w:w="882" w:type="dxa"/>
            <w:tcBorders>
              <w:top w:val="nil"/>
              <w:left w:val="nil"/>
              <w:bottom w:val="single" w:sz="4" w:space="0" w:color="auto"/>
              <w:right w:val="single" w:sz="4" w:space="0" w:color="auto"/>
            </w:tcBorders>
            <w:shd w:val="clear" w:color="auto" w:fill="auto"/>
            <w:noWrap/>
            <w:vAlign w:val="bottom"/>
            <w:hideMark/>
          </w:tcPr>
          <w:p w14:paraId="03A210D2" w14:textId="77777777" w:rsidR="007F0919" w:rsidRPr="00BD189F" w:rsidRDefault="007F0919" w:rsidP="00BB27EC">
            <w:pPr>
              <w:pStyle w:val="BodyText"/>
              <w:spacing w:after="0" w:line="276" w:lineRule="auto"/>
              <w:ind w:firstLine="0"/>
              <w:rPr>
                <w:lang w:val="en-GB"/>
              </w:rPr>
            </w:pPr>
            <w:r w:rsidRPr="00BD189F">
              <w:rPr>
                <w:lang w:val="en-GB"/>
              </w:rPr>
              <w:t>1779</w:t>
            </w:r>
          </w:p>
        </w:tc>
        <w:tc>
          <w:tcPr>
            <w:tcW w:w="774" w:type="dxa"/>
            <w:tcBorders>
              <w:top w:val="nil"/>
              <w:left w:val="nil"/>
              <w:bottom w:val="single" w:sz="4" w:space="0" w:color="auto"/>
              <w:right w:val="single" w:sz="4" w:space="0" w:color="auto"/>
            </w:tcBorders>
            <w:shd w:val="clear" w:color="auto" w:fill="auto"/>
            <w:noWrap/>
            <w:vAlign w:val="bottom"/>
            <w:hideMark/>
          </w:tcPr>
          <w:p w14:paraId="7B6BF8B0" w14:textId="77777777" w:rsidR="007F0919" w:rsidRPr="00BD189F" w:rsidRDefault="007F0919" w:rsidP="00BB27EC">
            <w:pPr>
              <w:pStyle w:val="BodyText"/>
              <w:spacing w:after="0" w:line="276" w:lineRule="auto"/>
              <w:ind w:firstLine="0"/>
              <w:rPr>
                <w:lang w:val="en-GB"/>
              </w:rPr>
            </w:pPr>
            <w:r w:rsidRPr="00BD189F">
              <w:rPr>
                <w:lang w:val="en-GB"/>
              </w:rPr>
              <w:t>411</w:t>
            </w:r>
          </w:p>
        </w:tc>
        <w:tc>
          <w:tcPr>
            <w:tcW w:w="882" w:type="dxa"/>
            <w:tcBorders>
              <w:top w:val="nil"/>
              <w:left w:val="nil"/>
              <w:bottom w:val="single" w:sz="4" w:space="0" w:color="auto"/>
              <w:right w:val="single" w:sz="8" w:space="0" w:color="auto"/>
            </w:tcBorders>
            <w:shd w:val="clear" w:color="auto" w:fill="auto"/>
            <w:noWrap/>
            <w:vAlign w:val="bottom"/>
            <w:hideMark/>
          </w:tcPr>
          <w:p w14:paraId="7830852D" w14:textId="77777777" w:rsidR="007F0919" w:rsidRPr="00BD189F" w:rsidRDefault="007F0919" w:rsidP="00BB27EC">
            <w:pPr>
              <w:pStyle w:val="BodyText"/>
              <w:spacing w:after="0" w:line="276" w:lineRule="auto"/>
              <w:ind w:firstLine="0"/>
              <w:rPr>
                <w:lang w:val="en-GB"/>
              </w:rPr>
            </w:pPr>
            <w:r w:rsidRPr="00BD189F">
              <w:rPr>
                <w:lang w:val="en-GB"/>
              </w:rPr>
              <w:t>893</w:t>
            </w:r>
          </w:p>
        </w:tc>
      </w:tr>
      <w:tr w:rsidR="00BD189F" w:rsidRPr="00BD189F" w14:paraId="4FC08768" w14:textId="77777777" w:rsidTr="007F0919">
        <w:trPr>
          <w:trHeight w:val="20"/>
        </w:trPr>
        <w:tc>
          <w:tcPr>
            <w:tcW w:w="1266" w:type="dxa"/>
            <w:tcBorders>
              <w:top w:val="nil"/>
              <w:left w:val="single" w:sz="8" w:space="0" w:color="auto"/>
              <w:bottom w:val="single" w:sz="4" w:space="0" w:color="auto"/>
              <w:right w:val="nil"/>
            </w:tcBorders>
            <w:shd w:val="clear" w:color="auto" w:fill="auto"/>
            <w:noWrap/>
            <w:vAlign w:val="bottom"/>
            <w:hideMark/>
          </w:tcPr>
          <w:p w14:paraId="47504E0F" w14:textId="77777777" w:rsidR="007F0919" w:rsidRPr="00BD189F" w:rsidRDefault="007F0919" w:rsidP="00BB27EC">
            <w:pPr>
              <w:pStyle w:val="BodyText"/>
              <w:spacing w:after="0" w:line="276" w:lineRule="auto"/>
              <w:ind w:firstLine="0"/>
              <w:rPr>
                <w:lang w:val="en-GB"/>
              </w:rPr>
            </w:pPr>
            <w:r w:rsidRPr="00BD189F">
              <w:rPr>
                <w:lang w:val="en-GB"/>
              </w:rPr>
              <w:t>AdBRL</w:t>
            </w:r>
          </w:p>
        </w:tc>
        <w:tc>
          <w:tcPr>
            <w:tcW w:w="774" w:type="dxa"/>
            <w:tcBorders>
              <w:top w:val="nil"/>
              <w:left w:val="single" w:sz="8" w:space="0" w:color="auto"/>
              <w:bottom w:val="single" w:sz="4" w:space="0" w:color="auto"/>
              <w:right w:val="single" w:sz="4" w:space="0" w:color="auto"/>
            </w:tcBorders>
            <w:shd w:val="clear" w:color="auto" w:fill="auto"/>
            <w:noWrap/>
            <w:vAlign w:val="bottom"/>
            <w:hideMark/>
          </w:tcPr>
          <w:p w14:paraId="6ECF816B" w14:textId="77777777" w:rsidR="007F0919" w:rsidRPr="00BD189F" w:rsidRDefault="007F0919" w:rsidP="00BB27EC">
            <w:pPr>
              <w:pStyle w:val="BodyText"/>
              <w:spacing w:after="0" w:line="276" w:lineRule="auto"/>
              <w:ind w:firstLine="0"/>
              <w:rPr>
                <w:lang w:val="en-GB"/>
              </w:rPr>
            </w:pPr>
            <w:r w:rsidRPr="00BD189F">
              <w:rPr>
                <w:lang w:val="en-GB"/>
              </w:rPr>
              <w:t>607</w:t>
            </w:r>
          </w:p>
        </w:tc>
        <w:tc>
          <w:tcPr>
            <w:tcW w:w="882" w:type="dxa"/>
            <w:tcBorders>
              <w:top w:val="nil"/>
              <w:left w:val="nil"/>
              <w:bottom w:val="single" w:sz="4" w:space="0" w:color="auto"/>
              <w:right w:val="single" w:sz="4" w:space="0" w:color="auto"/>
            </w:tcBorders>
            <w:shd w:val="clear" w:color="auto" w:fill="auto"/>
            <w:noWrap/>
            <w:vAlign w:val="bottom"/>
            <w:hideMark/>
          </w:tcPr>
          <w:p w14:paraId="29A4DC42" w14:textId="77777777" w:rsidR="007F0919" w:rsidRPr="00BD189F" w:rsidRDefault="007F0919" w:rsidP="00BB27EC">
            <w:pPr>
              <w:pStyle w:val="BodyText"/>
              <w:spacing w:after="0" w:line="276" w:lineRule="auto"/>
              <w:ind w:firstLine="0"/>
              <w:rPr>
                <w:lang w:val="en-GB"/>
              </w:rPr>
            </w:pPr>
            <w:r w:rsidRPr="00BD189F">
              <w:rPr>
                <w:lang w:val="en-GB"/>
              </w:rPr>
              <w:t>1264</w:t>
            </w:r>
          </w:p>
        </w:tc>
        <w:tc>
          <w:tcPr>
            <w:tcW w:w="774" w:type="dxa"/>
            <w:tcBorders>
              <w:top w:val="nil"/>
              <w:left w:val="nil"/>
              <w:bottom w:val="single" w:sz="4" w:space="0" w:color="auto"/>
              <w:right w:val="single" w:sz="4" w:space="0" w:color="auto"/>
            </w:tcBorders>
            <w:shd w:val="clear" w:color="auto" w:fill="auto"/>
            <w:noWrap/>
            <w:vAlign w:val="bottom"/>
            <w:hideMark/>
          </w:tcPr>
          <w:p w14:paraId="34A2A984" w14:textId="77777777" w:rsidR="007F0919" w:rsidRPr="00BD189F" w:rsidRDefault="007F0919" w:rsidP="00BB27EC">
            <w:pPr>
              <w:pStyle w:val="BodyText"/>
              <w:spacing w:after="0" w:line="276" w:lineRule="auto"/>
              <w:ind w:firstLine="0"/>
              <w:rPr>
                <w:lang w:val="en-GB"/>
              </w:rPr>
            </w:pPr>
            <w:r w:rsidRPr="00BD189F">
              <w:rPr>
                <w:lang w:val="en-GB"/>
              </w:rPr>
              <w:t>627</w:t>
            </w:r>
          </w:p>
        </w:tc>
        <w:tc>
          <w:tcPr>
            <w:tcW w:w="882" w:type="dxa"/>
            <w:tcBorders>
              <w:top w:val="nil"/>
              <w:left w:val="nil"/>
              <w:bottom w:val="single" w:sz="4" w:space="0" w:color="auto"/>
              <w:right w:val="single" w:sz="8" w:space="0" w:color="auto"/>
            </w:tcBorders>
            <w:shd w:val="clear" w:color="auto" w:fill="auto"/>
            <w:noWrap/>
            <w:vAlign w:val="bottom"/>
            <w:hideMark/>
          </w:tcPr>
          <w:p w14:paraId="5F4E091D" w14:textId="77777777" w:rsidR="007F0919" w:rsidRPr="00BD189F" w:rsidRDefault="007F0919" w:rsidP="00BB27EC">
            <w:pPr>
              <w:pStyle w:val="BodyText"/>
              <w:spacing w:after="0" w:line="276" w:lineRule="auto"/>
              <w:ind w:firstLine="0"/>
              <w:rPr>
                <w:lang w:val="en-GB"/>
              </w:rPr>
            </w:pPr>
            <w:r w:rsidRPr="00BD189F">
              <w:rPr>
                <w:lang w:val="en-GB"/>
              </w:rPr>
              <w:t>1151</w:t>
            </w:r>
          </w:p>
        </w:tc>
      </w:tr>
      <w:tr w:rsidR="00BD189F" w:rsidRPr="00BD189F" w14:paraId="3ED551AD" w14:textId="77777777" w:rsidTr="007F0919">
        <w:trPr>
          <w:trHeight w:val="20"/>
        </w:trPr>
        <w:tc>
          <w:tcPr>
            <w:tcW w:w="1266" w:type="dxa"/>
            <w:tcBorders>
              <w:top w:val="nil"/>
              <w:left w:val="single" w:sz="8" w:space="0" w:color="auto"/>
              <w:bottom w:val="single" w:sz="4" w:space="0" w:color="auto"/>
              <w:right w:val="nil"/>
            </w:tcBorders>
            <w:shd w:val="clear" w:color="auto" w:fill="auto"/>
            <w:noWrap/>
            <w:vAlign w:val="bottom"/>
            <w:hideMark/>
          </w:tcPr>
          <w:p w14:paraId="281793DF" w14:textId="77777777" w:rsidR="007F0919" w:rsidRPr="00BD189F" w:rsidRDefault="007F0919" w:rsidP="00BB27EC">
            <w:pPr>
              <w:pStyle w:val="BodyText"/>
              <w:spacing w:after="0" w:line="276" w:lineRule="auto"/>
              <w:ind w:firstLine="0"/>
              <w:rPr>
                <w:lang w:val="en-GB"/>
              </w:rPr>
            </w:pPr>
            <w:r w:rsidRPr="00BD189F">
              <w:rPr>
                <w:lang w:val="en-GB"/>
              </w:rPr>
              <w:lastRenderedPageBreak/>
              <w:t>AdBDT</w:t>
            </w:r>
          </w:p>
        </w:tc>
        <w:tc>
          <w:tcPr>
            <w:tcW w:w="774" w:type="dxa"/>
            <w:tcBorders>
              <w:top w:val="nil"/>
              <w:left w:val="single" w:sz="8" w:space="0" w:color="auto"/>
              <w:bottom w:val="single" w:sz="4" w:space="0" w:color="auto"/>
              <w:right w:val="single" w:sz="4" w:space="0" w:color="auto"/>
            </w:tcBorders>
            <w:shd w:val="clear" w:color="auto" w:fill="auto"/>
            <w:noWrap/>
            <w:vAlign w:val="bottom"/>
            <w:hideMark/>
          </w:tcPr>
          <w:p w14:paraId="2B90ABDA" w14:textId="77777777" w:rsidR="007F0919" w:rsidRPr="00BD189F" w:rsidRDefault="007F0919" w:rsidP="00BB27EC">
            <w:pPr>
              <w:pStyle w:val="BodyText"/>
              <w:spacing w:after="0" w:line="276" w:lineRule="auto"/>
              <w:ind w:firstLine="0"/>
              <w:rPr>
                <w:lang w:val="en-GB"/>
              </w:rPr>
            </w:pPr>
            <w:r w:rsidRPr="00BD189F">
              <w:rPr>
                <w:lang w:val="en-GB"/>
              </w:rPr>
              <w:t>3176</w:t>
            </w:r>
          </w:p>
        </w:tc>
        <w:tc>
          <w:tcPr>
            <w:tcW w:w="882" w:type="dxa"/>
            <w:tcBorders>
              <w:top w:val="nil"/>
              <w:left w:val="nil"/>
              <w:bottom w:val="single" w:sz="4" w:space="0" w:color="auto"/>
              <w:right w:val="single" w:sz="4" w:space="0" w:color="auto"/>
            </w:tcBorders>
            <w:shd w:val="clear" w:color="auto" w:fill="auto"/>
            <w:noWrap/>
            <w:vAlign w:val="bottom"/>
            <w:hideMark/>
          </w:tcPr>
          <w:p w14:paraId="681D9BDD" w14:textId="77777777" w:rsidR="007F0919" w:rsidRPr="00BD189F" w:rsidRDefault="007F0919" w:rsidP="00BB27EC">
            <w:pPr>
              <w:pStyle w:val="BodyText"/>
              <w:spacing w:after="0" w:line="276" w:lineRule="auto"/>
              <w:ind w:firstLine="0"/>
              <w:rPr>
                <w:lang w:val="en-GB"/>
              </w:rPr>
            </w:pPr>
            <w:r w:rsidRPr="00BD189F">
              <w:rPr>
                <w:lang w:val="en-GB"/>
              </w:rPr>
              <w:t>3867</w:t>
            </w:r>
          </w:p>
        </w:tc>
        <w:tc>
          <w:tcPr>
            <w:tcW w:w="774" w:type="dxa"/>
            <w:tcBorders>
              <w:top w:val="nil"/>
              <w:left w:val="nil"/>
              <w:bottom w:val="single" w:sz="4" w:space="0" w:color="auto"/>
              <w:right w:val="single" w:sz="4" w:space="0" w:color="auto"/>
            </w:tcBorders>
            <w:shd w:val="clear" w:color="auto" w:fill="auto"/>
            <w:noWrap/>
            <w:vAlign w:val="bottom"/>
            <w:hideMark/>
          </w:tcPr>
          <w:p w14:paraId="52F16D09" w14:textId="77777777" w:rsidR="007F0919" w:rsidRPr="00BD189F" w:rsidRDefault="007F0919" w:rsidP="00BB27EC">
            <w:pPr>
              <w:pStyle w:val="BodyText"/>
              <w:spacing w:after="0" w:line="276" w:lineRule="auto"/>
              <w:ind w:firstLine="0"/>
              <w:rPr>
                <w:lang w:val="en-GB"/>
              </w:rPr>
            </w:pPr>
            <w:r w:rsidRPr="00BD189F">
              <w:rPr>
                <w:lang w:val="en-GB"/>
              </w:rPr>
              <w:t>3572</w:t>
            </w:r>
          </w:p>
        </w:tc>
        <w:tc>
          <w:tcPr>
            <w:tcW w:w="882" w:type="dxa"/>
            <w:tcBorders>
              <w:top w:val="nil"/>
              <w:left w:val="nil"/>
              <w:bottom w:val="single" w:sz="4" w:space="0" w:color="auto"/>
              <w:right w:val="single" w:sz="8" w:space="0" w:color="auto"/>
            </w:tcBorders>
            <w:shd w:val="clear" w:color="auto" w:fill="auto"/>
            <w:noWrap/>
            <w:vAlign w:val="bottom"/>
            <w:hideMark/>
          </w:tcPr>
          <w:p w14:paraId="12F0E6DC" w14:textId="77777777" w:rsidR="007F0919" w:rsidRPr="00BD189F" w:rsidRDefault="007F0919" w:rsidP="00BB27EC">
            <w:pPr>
              <w:pStyle w:val="BodyText"/>
              <w:spacing w:after="0" w:line="276" w:lineRule="auto"/>
              <w:ind w:firstLine="0"/>
              <w:rPr>
                <w:lang w:val="en-GB"/>
              </w:rPr>
            </w:pPr>
            <w:r w:rsidRPr="00BD189F">
              <w:rPr>
                <w:lang w:val="en-GB"/>
              </w:rPr>
              <w:t>4009</w:t>
            </w:r>
          </w:p>
        </w:tc>
      </w:tr>
      <w:tr w:rsidR="00BD189F" w:rsidRPr="00BD189F" w14:paraId="6D89B540" w14:textId="77777777" w:rsidTr="007F0919">
        <w:trPr>
          <w:trHeight w:val="20"/>
        </w:trPr>
        <w:tc>
          <w:tcPr>
            <w:tcW w:w="1266" w:type="dxa"/>
            <w:tcBorders>
              <w:top w:val="nil"/>
              <w:left w:val="single" w:sz="8" w:space="0" w:color="auto"/>
              <w:bottom w:val="single" w:sz="8" w:space="0" w:color="auto"/>
              <w:right w:val="nil"/>
            </w:tcBorders>
            <w:shd w:val="clear" w:color="auto" w:fill="auto"/>
            <w:noWrap/>
            <w:vAlign w:val="bottom"/>
            <w:hideMark/>
          </w:tcPr>
          <w:p w14:paraId="18AB25D4" w14:textId="77777777" w:rsidR="007F0919" w:rsidRPr="00BD189F" w:rsidRDefault="007F0919" w:rsidP="00BB27EC">
            <w:pPr>
              <w:pStyle w:val="BodyText"/>
              <w:spacing w:after="0" w:line="276" w:lineRule="auto"/>
              <w:ind w:firstLine="0"/>
              <w:rPr>
                <w:b/>
                <w:bCs/>
                <w:lang w:val="en-GB"/>
              </w:rPr>
            </w:pPr>
            <w:r w:rsidRPr="00BD189F">
              <w:rPr>
                <w:b/>
                <w:bCs/>
                <w:lang w:val="en-GB"/>
              </w:rPr>
              <w:t>Total</w:t>
            </w:r>
          </w:p>
        </w:tc>
        <w:tc>
          <w:tcPr>
            <w:tcW w:w="774" w:type="dxa"/>
            <w:tcBorders>
              <w:top w:val="nil"/>
              <w:left w:val="single" w:sz="8" w:space="0" w:color="auto"/>
              <w:bottom w:val="single" w:sz="8" w:space="0" w:color="auto"/>
              <w:right w:val="single" w:sz="4" w:space="0" w:color="auto"/>
            </w:tcBorders>
            <w:shd w:val="clear" w:color="auto" w:fill="auto"/>
            <w:noWrap/>
            <w:vAlign w:val="bottom"/>
            <w:hideMark/>
          </w:tcPr>
          <w:p w14:paraId="78D6F088" w14:textId="77777777" w:rsidR="007F0919" w:rsidRPr="00BD189F" w:rsidRDefault="007F0919" w:rsidP="00BB27EC">
            <w:pPr>
              <w:pStyle w:val="BodyText"/>
              <w:spacing w:after="0" w:line="276" w:lineRule="auto"/>
              <w:ind w:firstLine="0"/>
              <w:rPr>
                <w:b/>
                <w:bCs/>
                <w:lang w:val="en-GB"/>
              </w:rPr>
            </w:pPr>
            <w:r w:rsidRPr="00BD189F">
              <w:rPr>
                <w:b/>
                <w:bCs/>
                <w:lang w:val="en-GB"/>
              </w:rPr>
              <w:t>89833</w:t>
            </w:r>
          </w:p>
        </w:tc>
        <w:tc>
          <w:tcPr>
            <w:tcW w:w="882" w:type="dxa"/>
            <w:tcBorders>
              <w:top w:val="nil"/>
              <w:left w:val="nil"/>
              <w:bottom w:val="single" w:sz="8" w:space="0" w:color="auto"/>
              <w:right w:val="single" w:sz="4" w:space="0" w:color="auto"/>
            </w:tcBorders>
            <w:shd w:val="clear" w:color="auto" w:fill="auto"/>
            <w:noWrap/>
            <w:vAlign w:val="bottom"/>
            <w:hideMark/>
          </w:tcPr>
          <w:p w14:paraId="68D68C49" w14:textId="77777777" w:rsidR="007F0919" w:rsidRPr="00BD189F" w:rsidRDefault="007F0919" w:rsidP="00BB27EC">
            <w:pPr>
              <w:pStyle w:val="BodyText"/>
              <w:spacing w:after="0" w:line="276" w:lineRule="auto"/>
              <w:ind w:firstLine="0"/>
              <w:rPr>
                <w:b/>
                <w:bCs/>
                <w:lang w:val="en-GB"/>
              </w:rPr>
            </w:pPr>
            <w:r w:rsidRPr="00BD189F">
              <w:rPr>
                <w:b/>
                <w:bCs/>
                <w:lang w:val="en-GB"/>
              </w:rPr>
              <w:t>84638</w:t>
            </w:r>
          </w:p>
        </w:tc>
        <w:tc>
          <w:tcPr>
            <w:tcW w:w="774" w:type="dxa"/>
            <w:tcBorders>
              <w:top w:val="nil"/>
              <w:left w:val="nil"/>
              <w:bottom w:val="single" w:sz="8" w:space="0" w:color="auto"/>
              <w:right w:val="single" w:sz="4" w:space="0" w:color="auto"/>
            </w:tcBorders>
            <w:shd w:val="clear" w:color="auto" w:fill="auto"/>
            <w:noWrap/>
            <w:vAlign w:val="bottom"/>
            <w:hideMark/>
          </w:tcPr>
          <w:p w14:paraId="09D0C888" w14:textId="77777777" w:rsidR="007F0919" w:rsidRPr="00BD189F" w:rsidRDefault="007F0919" w:rsidP="00BB27EC">
            <w:pPr>
              <w:pStyle w:val="BodyText"/>
              <w:spacing w:after="0" w:line="276" w:lineRule="auto"/>
              <w:ind w:firstLine="0"/>
              <w:rPr>
                <w:b/>
                <w:bCs/>
                <w:lang w:val="en-GB"/>
              </w:rPr>
            </w:pPr>
            <w:r w:rsidRPr="00BD189F">
              <w:rPr>
                <w:b/>
                <w:bCs/>
                <w:lang w:val="en-GB"/>
              </w:rPr>
              <w:t>53361</w:t>
            </w:r>
          </w:p>
        </w:tc>
        <w:tc>
          <w:tcPr>
            <w:tcW w:w="882" w:type="dxa"/>
            <w:tcBorders>
              <w:top w:val="nil"/>
              <w:left w:val="nil"/>
              <w:bottom w:val="single" w:sz="8" w:space="0" w:color="auto"/>
              <w:right w:val="single" w:sz="8" w:space="0" w:color="auto"/>
            </w:tcBorders>
            <w:shd w:val="clear" w:color="auto" w:fill="auto"/>
            <w:noWrap/>
            <w:vAlign w:val="bottom"/>
            <w:hideMark/>
          </w:tcPr>
          <w:p w14:paraId="29A9AE1F" w14:textId="77777777" w:rsidR="007F0919" w:rsidRPr="00BD189F" w:rsidRDefault="007F0919" w:rsidP="00BB27EC">
            <w:pPr>
              <w:pStyle w:val="BodyText"/>
              <w:spacing w:after="0" w:line="276" w:lineRule="auto"/>
              <w:ind w:firstLine="0"/>
              <w:rPr>
                <w:b/>
                <w:bCs/>
                <w:lang w:val="en-GB"/>
              </w:rPr>
            </w:pPr>
            <w:r w:rsidRPr="00BD189F">
              <w:rPr>
                <w:b/>
                <w:bCs/>
                <w:lang w:val="en-GB"/>
              </w:rPr>
              <w:t>49070</w:t>
            </w:r>
          </w:p>
        </w:tc>
      </w:tr>
    </w:tbl>
    <w:p w14:paraId="56FB37DC" w14:textId="77777777" w:rsidR="007F0919" w:rsidRPr="00BD189F" w:rsidRDefault="007F0919" w:rsidP="007F0919">
      <w:pPr>
        <w:pStyle w:val="BodyText"/>
        <w:rPr>
          <w:lang w:val="en-GB"/>
        </w:rPr>
      </w:pPr>
      <w:r w:rsidRPr="00BD189F">
        <w:rPr>
          <w:lang w:val="en-GB"/>
        </w:rPr>
        <w:t>Achieving the following cumulative total serial and parallel processing time in milliseconds, taken to run samples of varying sizes (n) using serial computation and  parallel computation runtime, as shown in Table 2, with their total speedups.</w:t>
      </w:r>
    </w:p>
    <w:p w14:paraId="7E9AC411" w14:textId="7D5F96F3" w:rsidR="007F0919" w:rsidRPr="00BD189F" w:rsidRDefault="007F0919" w:rsidP="007F0919">
      <w:pPr>
        <w:pStyle w:val="BodyText"/>
        <w:rPr>
          <w:i/>
          <w:iCs/>
          <w:lang w:val="en-GB"/>
        </w:rPr>
      </w:pPr>
      <w:r w:rsidRPr="00BD189F">
        <w:rPr>
          <w:i/>
          <w:iCs/>
          <w:lang w:val="en-GB"/>
        </w:rPr>
        <w:t xml:space="preserve">Table </w:t>
      </w:r>
      <w:r w:rsidRPr="00BD189F">
        <w:rPr>
          <w:i/>
          <w:iCs/>
          <w:lang w:val="en-GB"/>
        </w:rPr>
        <w:fldChar w:fldCharType="begin"/>
      </w:r>
      <w:r w:rsidRPr="00BD189F">
        <w:rPr>
          <w:i/>
          <w:iCs/>
          <w:lang w:val="en-GB"/>
        </w:rPr>
        <w:instrText xml:space="preserve"> SEQ Table \* ARABIC </w:instrText>
      </w:r>
      <w:r w:rsidRPr="00BD189F">
        <w:rPr>
          <w:i/>
          <w:iCs/>
          <w:lang w:val="en-GB"/>
        </w:rPr>
        <w:fldChar w:fldCharType="separate"/>
      </w:r>
      <w:r w:rsidR="00D846B4">
        <w:rPr>
          <w:i/>
          <w:iCs/>
          <w:noProof/>
          <w:lang w:val="en-GB"/>
        </w:rPr>
        <w:t>2</w:t>
      </w:r>
      <w:r w:rsidRPr="00BD189F">
        <w:rPr>
          <w:lang w:val="en-GB"/>
        </w:rPr>
        <w:fldChar w:fldCharType="end"/>
      </w:r>
      <w:r w:rsidRPr="00BD189F">
        <w:rPr>
          <w:i/>
          <w:iCs/>
          <w:lang w:val="en-GB"/>
        </w:rPr>
        <w:t>: Serial and Parallel Computation Runtime</w:t>
      </w:r>
    </w:p>
    <w:tbl>
      <w:tblPr>
        <w:tblW w:w="3936" w:type="dxa"/>
        <w:tblInd w:w="534" w:type="dxa"/>
        <w:tblLook w:val="04A0" w:firstRow="1" w:lastRow="0" w:firstColumn="1" w:lastColumn="0" w:noHBand="0" w:noVBand="1"/>
      </w:tblPr>
      <w:tblGrid>
        <w:gridCol w:w="1101"/>
        <w:gridCol w:w="816"/>
        <w:gridCol w:w="1026"/>
        <w:gridCol w:w="993"/>
      </w:tblGrid>
      <w:tr w:rsidR="00BD189F" w:rsidRPr="00BD189F" w14:paraId="2955FBA2" w14:textId="77777777" w:rsidTr="007F0919">
        <w:trPr>
          <w:trHeight w:val="300"/>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0B584" w14:textId="77777777" w:rsidR="007F0919" w:rsidRPr="00BD189F" w:rsidRDefault="007F0919" w:rsidP="00BB27EC">
            <w:pPr>
              <w:pStyle w:val="BodyText"/>
              <w:spacing w:after="0" w:line="276" w:lineRule="auto"/>
              <w:ind w:firstLine="0"/>
              <w:rPr>
                <w:lang w:val="en-GB"/>
              </w:rPr>
            </w:pPr>
            <w:r w:rsidRPr="00BD189F">
              <w:rPr>
                <w:lang w:val="en-GB"/>
              </w:rPr>
              <w:t> </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204DD0" w14:textId="77777777" w:rsidR="007F0919" w:rsidRPr="00BD189F" w:rsidRDefault="007F0919" w:rsidP="00BB27EC">
            <w:pPr>
              <w:pStyle w:val="BodyText"/>
              <w:spacing w:after="0" w:line="276" w:lineRule="auto"/>
              <w:ind w:firstLine="0"/>
              <w:rPr>
                <w:lang w:val="en-GB"/>
              </w:rPr>
            </w:pPr>
            <w:r w:rsidRPr="00BD189F">
              <w:rPr>
                <w:lang w:val="en-GB"/>
              </w:rPr>
              <w:t>Runtime(ms)</w:t>
            </w:r>
          </w:p>
        </w:tc>
      </w:tr>
      <w:tr w:rsidR="00BD189F" w:rsidRPr="00BD189F" w14:paraId="630672D2"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2A32BE0" w14:textId="77777777" w:rsidR="007F0919" w:rsidRPr="00BD189F" w:rsidRDefault="007F0919" w:rsidP="00BB27EC">
            <w:pPr>
              <w:pStyle w:val="BodyText"/>
              <w:spacing w:after="0" w:line="276" w:lineRule="auto"/>
              <w:ind w:firstLine="0"/>
              <w:rPr>
                <w:lang w:val="en-GB"/>
              </w:rPr>
            </w:pPr>
            <w:r w:rsidRPr="00BD189F">
              <w:rPr>
                <w:lang w:val="en-GB"/>
              </w:rPr>
              <w:t>Sample (n)</w:t>
            </w:r>
          </w:p>
        </w:tc>
        <w:tc>
          <w:tcPr>
            <w:tcW w:w="816" w:type="dxa"/>
            <w:tcBorders>
              <w:top w:val="nil"/>
              <w:left w:val="nil"/>
              <w:bottom w:val="single" w:sz="4" w:space="0" w:color="auto"/>
              <w:right w:val="single" w:sz="4" w:space="0" w:color="auto"/>
            </w:tcBorders>
            <w:shd w:val="clear" w:color="auto" w:fill="auto"/>
            <w:noWrap/>
            <w:vAlign w:val="bottom"/>
            <w:hideMark/>
          </w:tcPr>
          <w:p w14:paraId="28D708CB" w14:textId="77777777" w:rsidR="007F0919" w:rsidRPr="00BD189F" w:rsidRDefault="007F0919" w:rsidP="00BB27EC">
            <w:pPr>
              <w:pStyle w:val="BodyText"/>
              <w:spacing w:after="0" w:line="276" w:lineRule="auto"/>
              <w:ind w:firstLine="0"/>
              <w:rPr>
                <w:lang w:val="en-GB"/>
              </w:rPr>
            </w:pPr>
            <w:r w:rsidRPr="00BD189F">
              <w:rPr>
                <w:lang w:val="en-GB"/>
              </w:rPr>
              <w:t>Serial</w:t>
            </w:r>
          </w:p>
        </w:tc>
        <w:tc>
          <w:tcPr>
            <w:tcW w:w="1026" w:type="dxa"/>
            <w:tcBorders>
              <w:top w:val="nil"/>
              <w:left w:val="nil"/>
              <w:bottom w:val="single" w:sz="4" w:space="0" w:color="auto"/>
              <w:right w:val="single" w:sz="4" w:space="0" w:color="auto"/>
            </w:tcBorders>
            <w:shd w:val="clear" w:color="auto" w:fill="auto"/>
            <w:noWrap/>
            <w:vAlign w:val="bottom"/>
            <w:hideMark/>
          </w:tcPr>
          <w:p w14:paraId="5C79141C" w14:textId="77777777" w:rsidR="007F0919" w:rsidRPr="00BD189F" w:rsidRDefault="007F0919" w:rsidP="00BB27EC">
            <w:pPr>
              <w:pStyle w:val="BodyText"/>
              <w:spacing w:after="0" w:line="276" w:lineRule="auto"/>
              <w:ind w:firstLine="0"/>
              <w:rPr>
                <w:lang w:val="en-GB"/>
              </w:rPr>
            </w:pPr>
            <w:r w:rsidRPr="00BD189F">
              <w:rPr>
                <w:lang w:val="en-GB"/>
              </w:rPr>
              <w:t>Paralleled</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C055123" w14:textId="77777777" w:rsidR="007F0919" w:rsidRPr="00BD189F" w:rsidRDefault="007F0919" w:rsidP="00BB27EC">
            <w:pPr>
              <w:pStyle w:val="BodyText"/>
              <w:spacing w:after="0" w:line="276" w:lineRule="auto"/>
              <w:ind w:firstLine="0"/>
              <w:rPr>
                <w:lang w:val="en-GB"/>
              </w:rPr>
            </w:pPr>
            <w:r w:rsidRPr="00BD189F">
              <w:rPr>
                <w:lang w:val="en-GB"/>
              </w:rPr>
              <w:t>SpeedUp</w:t>
            </w:r>
          </w:p>
        </w:tc>
      </w:tr>
      <w:tr w:rsidR="00BD189F" w:rsidRPr="00BD189F" w14:paraId="75208ADA"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96FCA98" w14:textId="77777777" w:rsidR="007F0919" w:rsidRPr="00BD189F" w:rsidRDefault="007F0919" w:rsidP="00BB27EC">
            <w:pPr>
              <w:pStyle w:val="BodyText"/>
              <w:spacing w:after="0" w:line="276" w:lineRule="auto"/>
              <w:ind w:firstLine="0"/>
              <w:rPr>
                <w:lang w:val="en-GB"/>
              </w:rPr>
            </w:pPr>
            <w:r w:rsidRPr="00BD189F">
              <w:rPr>
                <w:lang w:val="en-GB"/>
              </w:rPr>
              <w:t>35000</w:t>
            </w:r>
          </w:p>
        </w:tc>
        <w:tc>
          <w:tcPr>
            <w:tcW w:w="816" w:type="dxa"/>
            <w:tcBorders>
              <w:top w:val="nil"/>
              <w:left w:val="nil"/>
              <w:bottom w:val="single" w:sz="4" w:space="0" w:color="auto"/>
              <w:right w:val="single" w:sz="4" w:space="0" w:color="auto"/>
            </w:tcBorders>
            <w:shd w:val="clear" w:color="auto" w:fill="auto"/>
            <w:noWrap/>
            <w:vAlign w:val="bottom"/>
            <w:hideMark/>
          </w:tcPr>
          <w:p w14:paraId="20BBD6B4" w14:textId="77777777" w:rsidR="007F0919" w:rsidRPr="00BD189F" w:rsidRDefault="007F0919" w:rsidP="00BB27EC">
            <w:pPr>
              <w:pStyle w:val="BodyText"/>
              <w:spacing w:after="0" w:line="276" w:lineRule="auto"/>
              <w:ind w:firstLine="0"/>
              <w:rPr>
                <w:lang w:val="en-GB"/>
              </w:rPr>
            </w:pPr>
            <w:r w:rsidRPr="00BD189F">
              <w:rPr>
                <w:lang w:val="en-GB"/>
              </w:rPr>
              <w:t>60834</w:t>
            </w:r>
          </w:p>
        </w:tc>
        <w:tc>
          <w:tcPr>
            <w:tcW w:w="1026" w:type="dxa"/>
            <w:tcBorders>
              <w:top w:val="nil"/>
              <w:left w:val="nil"/>
              <w:bottom w:val="single" w:sz="4" w:space="0" w:color="auto"/>
              <w:right w:val="single" w:sz="4" w:space="0" w:color="auto"/>
            </w:tcBorders>
            <w:shd w:val="clear" w:color="auto" w:fill="auto"/>
            <w:noWrap/>
            <w:vAlign w:val="bottom"/>
            <w:hideMark/>
          </w:tcPr>
          <w:p w14:paraId="612874AE" w14:textId="77777777" w:rsidR="007F0919" w:rsidRPr="00BD189F" w:rsidRDefault="007F0919" w:rsidP="00BB27EC">
            <w:pPr>
              <w:pStyle w:val="BodyText"/>
              <w:spacing w:after="0" w:line="276" w:lineRule="auto"/>
              <w:ind w:firstLine="0"/>
              <w:rPr>
                <w:lang w:val="en-GB"/>
              </w:rPr>
            </w:pPr>
            <w:r w:rsidRPr="00BD189F">
              <w:rPr>
                <w:lang w:val="en-GB"/>
              </w:rPr>
              <w:t>55226</w:t>
            </w:r>
          </w:p>
        </w:tc>
        <w:tc>
          <w:tcPr>
            <w:tcW w:w="993" w:type="dxa"/>
            <w:tcBorders>
              <w:top w:val="nil"/>
              <w:left w:val="single" w:sz="4" w:space="0" w:color="auto"/>
              <w:bottom w:val="single" w:sz="4" w:space="0" w:color="auto"/>
              <w:right w:val="single" w:sz="4" w:space="0" w:color="auto"/>
            </w:tcBorders>
            <w:shd w:val="clear" w:color="auto" w:fill="auto"/>
            <w:vAlign w:val="bottom"/>
          </w:tcPr>
          <w:p w14:paraId="68112760" w14:textId="77777777" w:rsidR="007F0919" w:rsidRPr="00BD189F" w:rsidRDefault="007F0919" w:rsidP="00BB27EC">
            <w:pPr>
              <w:pStyle w:val="BodyText"/>
              <w:spacing w:after="0" w:line="276" w:lineRule="auto"/>
              <w:ind w:firstLine="0"/>
              <w:rPr>
                <w:lang w:val="en-GB"/>
              </w:rPr>
            </w:pPr>
            <w:r w:rsidRPr="00BD189F">
              <w:rPr>
                <w:lang w:val="en-GB"/>
              </w:rPr>
              <w:t>1.10155</w:t>
            </w:r>
          </w:p>
        </w:tc>
      </w:tr>
      <w:tr w:rsidR="00BD189F" w:rsidRPr="00BD189F" w14:paraId="22D3AAA4"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C7BCC7F" w14:textId="77777777" w:rsidR="007F0919" w:rsidRPr="00BD189F" w:rsidRDefault="007F0919" w:rsidP="00BB27EC">
            <w:pPr>
              <w:pStyle w:val="BodyText"/>
              <w:spacing w:after="0" w:line="276" w:lineRule="auto"/>
              <w:ind w:firstLine="0"/>
              <w:rPr>
                <w:lang w:val="en-GB"/>
              </w:rPr>
            </w:pPr>
            <w:r w:rsidRPr="00BD189F">
              <w:rPr>
                <w:lang w:val="en-GB"/>
              </w:rPr>
              <w:t>32500</w:t>
            </w:r>
          </w:p>
        </w:tc>
        <w:tc>
          <w:tcPr>
            <w:tcW w:w="816" w:type="dxa"/>
            <w:tcBorders>
              <w:top w:val="nil"/>
              <w:left w:val="nil"/>
              <w:bottom w:val="single" w:sz="4" w:space="0" w:color="auto"/>
              <w:right w:val="single" w:sz="4" w:space="0" w:color="auto"/>
            </w:tcBorders>
            <w:shd w:val="clear" w:color="auto" w:fill="auto"/>
            <w:noWrap/>
            <w:vAlign w:val="bottom"/>
            <w:hideMark/>
          </w:tcPr>
          <w:p w14:paraId="3461155B" w14:textId="77777777" w:rsidR="007F0919" w:rsidRPr="00BD189F" w:rsidRDefault="007F0919" w:rsidP="00BB27EC">
            <w:pPr>
              <w:pStyle w:val="BodyText"/>
              <w:spacing w:after="0" w:line="276" w:lineRule="auto"/>
              <w:ind w:firstLine="0"/>
              <w:rPr>
                <w:lang w:val="en-GB"/>
              </w:rPr>
            </w:pPr>
            <w:r w:rsidRPr="00BD189F">
              <w:rPr>
                <w:lang w:val="en-GB"/>
              </w:rPr>
              <w:t>100880</w:t>
            </w:r>
          </w:p>
        </w:tc>
        <w:tc>
          <w:tcPr>
            <w:tcW w:w="1026" w:type="dxa"/>
            <w:tcBorders>
              <w:top w:val="nil"/>
              <w:left w:val="nil"/>
              <w:bottom w:val="single" w:sz="4" w:space="0" w:color="auto"/>
              <w:right w:val="single" w:sz="4" w:space="0" w:color="auto"/>
            </w:tcBorders>
            <w:shd w:val="clear" w:color="auto" w:fill="auto"/>
            <w:noWrap/>
            <w:vAlign w:val="bottom"/>
            <w:hideMark/>
          </w:tcPr>
          <w:p w14:paraId="0B7D0939" w14:textId="77777777" w:rsidR="007F0919" w:rsidRPr="00BD189F" w:rsidRDefault="007F0919" w:rsidP="00BB27EC">
            <w:pPr>
              <w:pStyle w:val="BodyText"/>
              <w:spacing w:after="0" w:line="276" w:lineRule="auto"/>
              <w:ind w:firstLine="0"/>
              <w:rPr>
                <w:lang w:val="en-GB"/>
              </w:rPr>
            </w:pPr>
            <w:r w:rsidRPr="00BD189F">
              <w:rPr>
                <w:lang w:val="en-GB"/>
              </w:rPr>
              <w:t>95243</w:t>
            </w:r>
          </w:p>
        </w:tc>
        <w:tc>
          <w:tcPr>
            <w:tcW w:w="993" w:type="dxa"/>
            <w:tcBorders>
              <w:top w:val="nil"/>
              <w:left w:val="single" w:sz="4" w:space="0" w:color="auto"/>
              <w:bottom w:val="single" w:sz="4" w:space="0" w:color="auto"/>
              <w:right w:val="single" w:sz="4" w:space="0" w:color="auto"/>
            </w:tcBorders>
            <w:shd w:val="clear" w:color="auto" w:fill="auto"/>
            <w:vAlign w:val="bottom"/>
          </w:tcPr>
          <w:p w14:paraId="56D775EB" w14:textId="77777777" w:rsidR="007F0919" w:rsidRPr="00BD189F" w:rsidRDefault="007F0919" w:rsidP="00BB27EC">
            <w:pPr>
              <w:pStyle w:val="BodyText"/>
              <w:spacing w:after="0" w:line="276" w:lineRule="auto"/>
              <w:ind w:firstLine="0"/>
              <w:rPr>
                <w:lang w:val="en-GB"/>
              </w:rPr>
            </w:pPr>
            <w:r w:rsidRPr="00BD189F">
              <w:rPr>
                <w:lang w:val="en-GB"/>
              </w:rPr>
              <w:t>1.05919</w:t>
            </w:r>
          </w:p>
        </w:tc>
      </w:tr>
      <w:tr w:rsidR="00BD189F" w:rsidRPr="00BD189F" w14:paraId="438CEC3D"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D460921" w14:textId="77777777" w:rsidR="007F0919" w:rsidRPr="00BD189F" w:rsidRDefault="007F0919" w:rsidP="00BB27EC">
            <w:pPr>
              <w:pStyle w:val="BodyText"/>
              <w:spacing w:after="0" w:line="276" w:lineRule="auto"/>
              <w:ind w:firstLine="0"/>
              <w:rPr>
                <w:lang w:val="en-GB"/>
              </w:rPr>
            </w:pPr>
            <w:r w:rsidRPr="00BD189F">
              <w:rPr>
                <w:lang w:val="en-GB"/>
              </w:rPr>
              <w:t>30000</w:t>
            </w:r>
          </w:p>
        </w:tc>
        <w:tc>
          <w:tcPr>
            <w:tcW w:w="816" w:type="dxa"/>
            <w:tcBorders>
              <w:top w:val="nil"/>
              <w:left w:val="nil"/>
              <w:bottom w:val="single" w:sz="4" w:space="0" w:color="auto"/>
              <w:right w:val="single" w:sz="4" w:space="0" w:color="auto"/>
            </w:tcBorders>
            <w:shd w:val="clear" w:color="auto" w:fill="auto"/>
            <w:noWrap/>
            <w:vAlign w:val="bottom"/>
            <w:hideMark/>
          </w:tcPr>
          <w:p w14:paraId="72D90FA0" w14:textId="77777777" w:rsidR="007F0919" w:rsidRPr="00BD189F" w:rsidRDefault="007F0919" w:rsidP="00BB27EC">
            <w:pPr>
              <w:pStyle w:val="BodyText"/>
              <w:spacing w:after="0" w:line="276" w:lineRule="auto"/>
              <w:ind w:firstLine="0"/>
              <w:rPr>
                <w:lang w:val="en-GB"/>
              </w:rPr>
            </w:pPr>
            <w:r w:rsidRPr="00BD189F">
              <w:rPr>
                <w:lang w:val="en-GB"/>
              </w:rPr>
              <w:t>89143</w:t>
            </w:r>
          </w:p>
        </w:tc>
        <w:tc>
          <w:tcPr>
            <w:tcW w:w="1026" w:type="dxa"/>
            <w:tcBorders>
              <w:top w:val="nil"/>
              <w:left w:val="nil"/>
              <w:bottom w:val="single" w:sz="4" w:space="0" w:color="auto"/>
              <w:right w:val="single" w:sz="4" w:space="0" w:color="auto"/>
            </w:tcBorders>
            <w:shd w:val="clear" w:color="auto" w:fill="auto"/>
            <w:noWrap/>
            <w:vAlign w:val="bottom"/>
            <w:hideMark/>
          </w:tcPr>
          <w:p w14:paraId="0C3968C3" w14:textId="77777777" w:rsidR="007F0919" w:rsidRPr="00BD189F" w:rsidRDefault="007F0919" w:rsidP="00BB27EC">
            <w:pPr>
              <w:pStyle w:val="BodyText"/>
              <w:spacing w:after="0" w:line="276" w:lineRule="auto"/>
              <w:ind w:firstLine="0"/>
              <w:rPr>
                <w:lang w:val="en-GB"/>
              </w:rPr>
            </w:pPr>
            <w:r w:rsidRPr="00BD189F">
              <w:rPr>
                <w:lang w:val="en-GB"/>
              </w:rPr>
              <w:t>84894</w:t>
            </w:r>
          </w:p>
        </w:tc>
        <w:tc>
          <w:tcPr>
            <w:tcW w:w="993" w:type="dxa"/>
            <w:tcBorders>
              <w:top w:val="nil"/>
              <w:left w:val="single" w:sz="4" w:space="0" w:color="auto"/>
              <w:bottom w:val="single" w:sz="4" w:space="0" w:color="auto"/>
              <w:right w:val="single" w:sz="4" w:space="0" w:color="auto"/>
            </w:tcBorders>
            <w:shd w:val="clear" w:color="auto" w:fill="auto"/>
            <w:vAlign w:val="bottom"/>
          </w:tcPr>
          <w:p w14:paraId="1174A93B" w14:textId="77777777" w:rsidR="007F0919" w:rsidRPr="00BD189F" w:rsidRDefault="007F0919" w:rsidP="00BB27EC">
            <w:pPr>
              <w:pStyle w:val="BodyText"/>
              <w:spacing w:after="0" w:line="276" w:lineRule="auto"/>
              <w:ind w:firstLine="0"/>
              <w:rPr>
                <w:lang w:val="en-GB"/>
              </w:rPr>
            </w:pPr>
            <w:r w:rsidRPr="00BD189F">
              <w:rPr>
                <w:lang w:val="en-GB"/>
              </w:rPr>
              <w:t>1.05005</w:t>
            </w:r>
          </w:p>
        </w:tc>
      </w:tr>
      <w:tr w:rsidR="00BD189F" w:rsidRPr="00BD189F" w14:paraId="44D05D4C"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04FB5A8" w14:textId="77777777" w:rsidR="007F0919" w:rsidRPr="00BD189F" w:rsidRDefault="007F0919" w:rsidP="00BB27EC">
            <w:pPr>
              <w:pStyle w:val="BodyText"/>
              <w:spacing w:after="0" w:line="276" w:lineRule="auto"/>
              <w:ind w:firstLine="0"/>
              <w:rPr>
                <w:lang w:val="en-GB"/>
              </w:rPr>
            </w:pPr>
            <w:r w:rsidRPr="00BD189F">
              <w:rPr>
                <w:lang w:val="en-GB"/>
              </w:rPr>
              <w:t>27500</w:t>
            </w:r>
          </w:p>
        </w:tc>
        <w:tc>
          <w:tcPr>
            <w:tcW w:w="816" w:type="dxa"/>
            <w:tcBorders>
              <w:top w:val="nil"/>
              <w:left w:val="nil"/>
              <w:bottom w:val="single" w:sz="4" w:space="0" w:color="auto"/>
              <w:right w:val="single" w:sz="4" w:space="0" w:color="auto"/>
            </w:tcBorders>
            <w:shd w:val="clear" w:color="auto" w:fill="auto"/>
            <w:noWrap/>
            <w:vAlign w:val="bottom"/>
            <w:hideMark/>
          </w:tcPr>
          <w:p w14:paraId="5CF8AB2C" w14:textId="77777777" w:rsidR="007F0919" w:rsidRPr="00BD189F" w:rsidRDefault="007F0919" w:rsidP="00BB27EC">
            <w:pPr>
              <w:pStyle w:val="BodyText"/>
              <w:spacing w:after="0" w:line="276" w:lineRule="auto"/>
              <w:ind w:firstLine="0"/>
              <w:rPr>
                <w:lang w:val="en-GB"/>
              </w:rPr>
            </w:pPr>
            <w:r w:rsidRPr="00BD189F">
              <w:rPr>
                <w:lang w:val="en-GB"/>
              </w:rPr>
              <w:t>56838</w:t>
            </w:r>
          </w:p>
        </w:tc>
        <w:tc>
          <w:tcPr>
            <w:tcW w:w="1026" w:type="dxa"/>
            <w:tcBorders>
              <w:top w:val="nil"/>
              <w:left w:val="nil"/>
              <w:bottom w:val="single" w:sz="4" w:space="0" w:color="auto"/>
              <w:right w:val="single" w:sz="4" w:space="0" w:color="auto"/>
            </w:tcBorders>
            <w:shd w:val="clear" w:color="auto" w:fill="auto"/>
            <w:noWrap/>
            <w:vAlign w:val="bottom"/>
            <w:hideMark/>
          </w:tcPr>
          <w:p w14:paraId="4ACB9937" w14:textId="77777777" w:rsidR="007F0919" w:rsidRPr="00BD189F" w:rsidRDefault="007F0919" w:rsidP="00BB27EC">
            <w:pPr>
              <w:pStyle w:val="BodyText"/>
              <w:spacing w:after="0" w:line="276" w:lineRule="auto"/>
              <w:ind w:firstLine="0"/>
              <w:rPr>
                <w:lang w:val="en-GB"/>
              </w:rPr>
            </w:pPr>
            <w:r w:rsidRPr="00BD189F">
              <w:rPr>
                <w:lang w:val="en-GB"/>
              </w:rPr>
              <w:t>55008</w:t>
            </w:r>
          </w:p>
        </w:tc>
        <w:tc>
          <w:tcPr>
            <w:tcW w:w="993" w:type="dxa"/>
            <w:tcBorders>
              <w:top w:val="nil"/>
              <w:left w:val="single" w:sz="4" w:space="0" w:color="auto"/>
              <w:bottom w:val="single" w:sz="4" w:space="0" w:color="auto"/>
              <w:right w:val="single" w:sz="4" w:space="0" w:color="auto"/>
            </w:tcBorders>
            <w:shd w:val="clear" w:color="auto" w:fill="auto"/>
            <w:vAlign w:val="bottom"/>
          </w:tcPr>
          <w:p w14:paraId="7FC1B1D6" w14:textId="77777777" w:rsidR="007F0919" w:rsidRPr="00BD189F" w:rsidRDefault="007F0919" w:rsidP="00BB27EC">
            <w:pPr>
              <w:pStyle w:val="BodyText"/>
              <w:spacing w:after="0" w:line="276" w:lineRule="auto"/>
              <w:ind w:firstLine="0"/>
              <w:rPr>
                <w:lang w:val="en-GB"/>
              </w:rPr>
            </w:pPr>
            <w:r w:rsidRPr="00BD189F">
              <w:rPr>
                <w:lang w:val="en-GB"/>
              </w:rPr>
              <w:t>1.03327</w:t>
            </w:r>
          </w:p>
        </w:tc>
      </w:tr>
      <w:tr w:rsidR="00BD189F" w:rsidRPr="00BD189F" w14:paraId="6050AA78"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897FE82" w14:textId="77777777" w:rsidR="007F0919" w:rsidRPr="00BD189F" w:rsidRDefault="007F0919" w:rsidP="00BB27EC">
            <w:pPr>
              <w:pStyle w:val="BodyText"/>
              <w:spacing w:after="0" w:line="276" w:lineRule="auto"/>
              <w:ind w:firstLine="0"/>
              <w:rPr>
                <w:lang w:val="en-GB"/>
              </w:rPr>
            </w:pPr>
            <w:r w:rsidRPr="00BD189F">
              <w:rPr>
                <w:lang w:val="en-GB"/>
              </w:rPr>
              <w:t>25000</w:t>
            </w:r>
          </w:p>
        </w:tc>
        <w:tc>
          <w:tcPr>
            <w:tcW w:w="816" w:type="dxa"/>
            <w:tcBorders>
              <w:top w:val="nil"/>
              <w:left w:val="nil"/>
              <w:bottom w:val="single" w:sz="4" w:space="0" w:color="auto"/>
              <w:right w:val="single" w:sz="4" w:space="0" w:color="auto"/>
            </w:tcBorders>
            <w:shd w:val="clear" w:color="auto" w:fill="auto"/>
            <w:noWrap/>
            <w:vAlign w:val="bottom"/>
            <w:hideMark/>
          </w:tcPr>
          <w:p w14:paraId="4A0B8928" w14:textId="77777777" w:rsidR="007F0919" w:rsidRPr="00BD189F" w:rsidRDefault="007F0919" w:rsidP="00BB27EC">
            <w:pPr>
              <w:pStyle w:val="BodyText"/>
              <w:spacing w:after="0" w:line="276" w:lineRule="auto"/>
              <w:ind w:firstLine="0"/>
              <w:rPr>
                <w:lang w:val="en-GB"/>
              </w:rPr>
            </w:pPr>
            <w:r w:rsidRPr="00BD189F">
              <w:rPr>
                <w:lang w:val="en-GB"/>
              </w:rPr>
              <w:t>51494</w:t>
            </w:r>
          </w:p>
        </w:tc>
        <w:tc>
          <w:tcPr>
            <w:tcW w:w="1026" w:type="dxa"/>
            <w:tcBorders>
              <w:top w:val="nil"/>
              <w:left w:val="nil"/>
              <w:bottom w:val="single" w:sz="4" w:space="0" w:color="auto"/>
              <w:right w:val="single" w:sz="4" w:space="0" w:color="auto"/>
            </w:tcBorders>
            <w:shd w:val="clear" w:color="auto" w:fill="auto"/>
            <w:noWrap/>
            <w:vAlign w:val="bottom"/>
            <w:hideMark/>
          </w:tcPr>
          <w:p w14:paraId="3799ABC2" w14:textId="77777777" w:rsidR="007F0919" w:rsidRPr="00BD189F" w:rsidRDefault="007F0919" w:rsidP="00BB27EC">
            <w:pPr>
              <w:pStyle w:val="BodyText"/>
              <w:spacing w:after="0" w:line="276" w:lineRule="auto"/>
              <w:ind w:firstLine="0"/>
              <w:rPr>
                <w:lang w:val="en-GB"/>
              </w:rPr>
            </w:pPr>
            <w:r w:rsidRPr="00BD189F">
              <w:rPr>
                <w:lang w:val="en-GB"/>
              </w:rPr>
              <w:t>49402</w:t>
            </w:r>
          </w:p>
        </w:tc>
        <w:tc>
          <w:tcPr>
            <w:tcW w:w="993" w:type="dxa"/>
            <w:tcBorders>
              <w:top w:val="nil"/>
              <w:left w:val="single" w:sz="4" w:space="0" w:color="auto"/>
              <w:bottom w:val="single" w:sz="4" w:space="0" w:color="auto"/>
              <w:right w:val="single" w:sz="4" w:space="0" w:color="auto"/>
            </w:tcBorders>
            <w:shd w:val="clear" w:color="auto" w:fill="auto"/>
            <w:vAlign w:val="bottom"/>
          </w:tcPr>
          <w:p w14:paraId="1D5EFE5B" w14:textId="77777777" w:rsidR="007F0919" w:rsidRPr="00BD189F" w:rsidRDefault="007F0919" w:rsidP="00BB27EC">
            <w:pPr>
              <w:pStyle w:val="BodyText"/>
              <w:spacing w:after="0" w:line="276" w:lineRule="auto"/>
              <w:ind w:firstLine="0"/>
              <w:rPr>
                <w:lang w:val="en-GB"/>
              </w:rPr>
            </w:pPr>
            <w:r w:rsidRPr="00BD189F">
              <w:rPr>
                <w:lang w:val="en-GB"/>
              </w:rPr>
              <w:t>1.04235</w:t>
            </w:r>
          </w:p>
        </w:tc>
      </w:tr>
      <w:tr w:rsidR="00BD189F" w:rsidRPr="00BD189F" w14:paraId="035C1870"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1A8AD64" w14:textId="77777777" w:rsidR="007F0919" w:rsidRPr="00BD189F" w:rsidRDefault="007F0919" w:rsidP="00BB27EC">
            <w:pPr>
              <w:pStyle w:val="BodyText"/>
              <w:spacing w:after="0" w:line="276" w:lineRule="auto"/>
              <w:ind w:firstLine="0"/>
              <w:rPr>
                <w:lang w:val="en-GB"/>
              </w:rPr>
            </w:pPr>
            <w:r w:rsidRPr="00BD189F">
              <w:rPr>
                <w:lang w:val="en-GB"/>
              </w:rPr>
              <w:t>22500</w:t>
            </w:r>
          </w:p>
        </w:tc>
        <w:tc>
          <w:tcPr>
            <w:tcW w:w="816" w:type="dxa"/>
            <w:tcBorders>
              <w:top w:val="nil"/>
              <w:left w:val="nil"/>
              <w:bottom w:val="single" w:sz="4" w:space="0" w:color="auto"/>
              <w:right w:val="single" w:sz="4" w:space="0" w:color="auto"/>
            </w:tcBorders>
            <w:shd w:val="clear" w:color="auto" w:fill="auto"/>
            <w:noWrap/>
            <w:vAlign w:val="bottom"/>
            <w:hideMark/>
          </w:tcPr>
          <w:p w14:paraId="0F10891B" w14:textId="77777777" w:rsidR="007F0919" w:rsidRPr="00BD189F" w:rsidRDefault="007F0919" w:rsidP="00BB27EC">
            <w:pPr>
              <w:pStyle w:val="BodyText"/>
              <w:spacing w:after="0" w:line="276" w:lineRule="auto"/>
              <w:ind w:firstLine="0"/>
              <w:rPr>
                <w:lang w:val="en-GB"/>
              </w:rPr>
            </w:pPr>
            <w:r w:rsidRPr="00BD189F">
              <w:rPr>
                <w:lang w:val="en-GB"/>
              </w:rPr>
              <w:t>33307</w:t>
            </w:r>
          </w:p>
        </w:tc>
        <w:tc>
          <w:tcPr>
            <w:tcW w:w="1026" w:type="dxa"/>
            <w:tcBorders>
              <w:top w:val="nil"/>
              <w:left w:val="nil"/>
              <w:bottom w:val="single" w:sz="4" w:space="0" w:color="auto"/>
              <w:right w:val="single" w:sz="4" w:space="0" w:color="auto"/>
            </w:tcBorders>
            <w:shd w:val="clear" w:color="auto" w:fill="auto"/>
            <w:noWrap/>
            <w:vAlign w:val="bottom"/>
            <w:hideMark/>
          </w:tcPr>
          <w:p w14:paraId="086897FF" w14:textId="77777777" w:rsidR="007F0919" w:rsidRPr="00BD189F" w:rsidRDefault="007F0919" w:rsidP="00BB27EC">
            <w:pPr>
              <w:pStyle w:val="BodyText"/>
              <w:spacing w:after="0" w:line="276" w:lineRule="auto"/>
              <w:ind w:firstLine="0"/>
              <w:rPr>
                <w:lang w:val="en-GB"/>
              </w:rPr>
            </w:pPr>
            <w:r w:rsidRPr="00BD189F">
              <w:rPr>
                <w:lang w:val="en-GB"/>
              </w:rPr>
              <w:t>31150</w:t>
            </w:r>
          </w:p>
        </w:tc>
        <w:tc>
          <w:tcPr>
            <w:tcW w:w="993" w:type="dxa"/>
            <w:tcBorders>
              <w:top w:val="nil"/>
              <w:left w:val="single" w:sz="4" w:space="0" w:color="auto"/>
              <w:bottom w:val="single" w:sz="4" w:space="0" w:color="auto"/>
              <w:right w:val="single" w:sz="4" w:space="0" w:color="auto"/>
            </w:tcBorders>
            <w:shd w:val="clear" w:color="auto" w:fill="auto"/>
            <w:vAlign w:val="bottom"/>
          </w:tcPr>
          <w:p w14:paraId="2F9BB42E" w14:textId="77777777" w:rsidR="007F0919" w:rsidRPr="00BD189F" w:rsidRDefault="007F0919" w:rsidP="00BB27EC">
            <w:pPr>
              <w:pStyle w:val="BodyText"/>
              <w:spacing w:after="0" w:line="276" w:lineRule="auto"/>
              <w:ind w:firstLine="0"/>
              <w:rPr>
                <w:lang w:val="en-GB"/>
              </w:rPr>
            </w:pPr>
            <w:r w:rsidRPr="00BD189F">
              <w:rPr>
                <w:lang w:val="en-GB"/>
              </w:rPr>
              <w:t>1.06925</w:t>
            </w:r>
          </w:p>
        </w:tc>
      </w:tr>
      <w:tr w:rsidR="00BD189F" w:rsidRPr="00BD189F" w14:paraId="1A7D08F4"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F223E5A" w14:textId="77777777" w:rsidR="007F0919" w:rsidRPr="00BD189F" w:rsidRDefault="007F0919" w:rsidP="00BB27EC">
            <w:pPr>
              <w:pStyle w:val="BodyText"/>
              <w:spacing w:after="0" w:line="276" w:lineRule="auto"/>
              <w:ind w:firstLine="0"/>
              <w:rPr>
                <w:lang w:val="en-GB"/>
              </w:rPr>
            </w:pPr>
            <w:r w:rsidRPr="00BD189F">
              <w:rPr>
                <w:lang w:val="en-GB"/>
              </w:rPr>
              <w:t>20000</w:t>
            </w:r>
          </w:p>
        </w:tc>
        <w:tc>
          <w:tcPr>
            <w:tcW w:w="816" w:type="dxa"/>
            <w:tcBorders>
              <w:top w:val="nil"/>
              <w:left w:val="nil"/>
              <w:bottom w:val="single" w:sz="4" w:space="0" w:color="auto"/>
              <w:right w:val="single" w:sz="4" w:space="0" w:color="auto"/>
            </w:tcBorders>
            <w:shd w:val="clear" w:color="auto" w:fill="auto"/>
            <w:noWrap/>
            <w:vAlign w:val="bottom"/>
            <w:hideMark/>
          </w:tcPr>
          <w:p w14:paraId="5FBEEF57" w14:textId="77777777" w:rsidR="007F0919" w:rsidRPr="00BD189F" w:rsidRDefault="007F0919" w:rsidP="00BB27EC">
            <w:pPr>
              <w:pStyle w:val="BodyText"/>
              <w:spacing w:after="0" w:line="276" w:lineRule="auto"/>
              <w:ind w:firstLine="0"/>
              <w:rPr>
                <w:lang w:val="en-GB"/>
              </w:rPr>
            </w:pPr>
            <w:r w:rsidRPr="00BD189F">
              <w:rPr>
                <w:lang w:val="en-GB"/>
              </w:rPr>
              <w:t>32455</w:t>
            </w:r>
          </w:p>
        </w:tc>
        <w:tc>
          <w:tcPr>
            <w:tcW w:w="1026" w:type="dxa"/>
            <w:tcBorders>
              <w:top w:val="nil"/>
              <w:left w:val="nil"/>
              <w:bottom w:val="single" w:sz="4" w:space="0" w:color="auto"/>
              <w:right w:val="single" w:sz="4" w:space="0" w:color="auto"/>
            </w:tcBorders>
            <w:shd w:val="clear" w:color="auto" w:fill="auto"/>
            <w:noWrap/>
            <w:vAlign w:val="bottom"/>
            <w:hideMark/>
          </w:tcPr>
          <w:p w14:paraId="3AF0C522" w14:textId="77777777" w:rsidR="007F0919" w:rsidRPr="00BD189F" w:rsidRDefault="007F0919" w:rsidP="00BB27EC">
            <w:pPr>
              <w:pStyle w:val="BodyText"/>
              <w:spacing w:after="0" w:line="276" w:lineRule="auto"/>
              <w:ind w:firstLine="0"/>
              <w:rPr>
                <w:lang w:val="en-GB"/>
              </w:rPr>
            </w:pPr>
            <w:r w:rsidRPr="00BD189F">
              <w:rPr>
                <w:lang w:val="en-GB"/>
              </w:rPr>
              <w:t>29777</w:t>
            </w:r>
          </w:p>
        </w:tc>
        <w:tc>
          <w:tcPr>
            <w:tcW w:w="993" w:type="dxa"/>
            <w:tcBorders>
              <w:top w:val="nil"/>
              <w:left w:val="single" w:sz="4" w:space="0" w:color="auto"/>
              <w:bottom w:val="single" w:sz="4" w:space="0" w:color="auto"/>
              <w:right w:val="single" w:sz="4" w:space="0" w:color="auto"/>
            </w:tcBorders>
            <w:shd w:val="clear" w:color="auto" w:fill="auto"/>
            <w:vAlign w:val="bottom"/>
          </w:tcPr>
          <w:p w14:paraId="41C76BBD" w14:textId="77777777" w:rsidR="007F0919" w:rsidRPr="00BD189F" w:rsidRDefault="007F0919" w:rsidP="00BB27EC">
            <w:pPr>
              <w:pStyle w:val="BodyText"/>
              <w:spacing w:after="0" w:line="276" w:lineRule="auto"/>
              <w:ind w:firstLine="0"/>
              <w:rPr>
                <w:lang w:val="en-GB"/>
              </w:rPr>
            </w:pPr>
            <w:r w:rsidRPr="00BD189F">
              <w:rPr>
                <w:lang w:val="en-GB"/>
              </w:rPr>
              <w:t>1.08994</w:t>
            </w:r>
          </w:p>
        </w:tc>
      </w:tr>
      <w:tr w:rsidR="00BD189F" w:rsidRPr="00BD189F" w14:paraId="6AFCB7AF"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9CD4392" w14:textId="77777777" w:rsidR="007F0919" w:rsidRPr="00BD189F" w:rsidRDefault="007F0919" w:rsidP="00BB27EC">
            <w:pPr>
              <w:pStyle w:val="BodyText"/>
              <w:spacing w:after="0" w:line="276" w:lineRule="auto"/>
              <w:ind w:firstLine="0"/>
              <w:rPr>
                <w:lang w:val="en-GB"/>
              </w:rPr>
            </w:pPr>
            <w:r w:rsidRPr="00BD189F">
              <w:rPr>
                <w:lang w:val="en-GB"/>
              </w:rPr>
              <w:t>17500</w:t>
            </w:r>
          </w:p>
        </w:tc>
        <w:tc>
          <w:tcPr>
            <w:tcW w:w="816" w:type="dxa"/>
            <w:tcBorders>
              <w:top w:val="nil"/>
              <w:left w:val="nil"/>
              <w:bottom w:val="single" w:sz="4" w:space="0" w:color="auto"/>
              <w:right w:val="single" w:sz="4" w:space="0" w:color="auto"/>
            </w:tcBorders>
            <w:shd w:val="clear" w:color="auto" w:fill="auto"/>
            <w:noWrap/>
            <w:vAlign w:val="bottom"/>
            <w:hideMark/>
          </w:tcPr>
          <w:p w14:paraId="62A60417" w14:textId="77777777" w:rsidR="007F0919" w:rsidRPr="00BD189F" w:rsidRDefault="007F0919" w:rsidP="00BB27EC">
            <w:pPr>
              <w:pStyle w:val="BodyText"/>
              <w:spacing w:after="0" w:line="276" w:lineRule="auto"/>
              <w:ind w:firstLine="0"/>
              <w:rPr>
                <w:lang w:val="en-GB"/>
              </w:rPr>
            </w:pPr>
            <w:r w:rsidRPr="00BD189F">
              <w:rPr>
                <w:lang w:val="en-GB"/>
              </w:rPr>
              <w:t>33776</w:t>
            </w:r>
          </w:p>
        </w:tc>
        <w:tc>
          <w:tcPr>
            <w:tcW w:w="1026" w:type="dxa"/>
            <w:tcBorders>
              <w:top w:val="nil"/>
              <w:left w:val="nil"/>
              <w:bottom w:val="single" w:sz="4" w:space="0" w:color="auto"/>
              <w:right w:val="single" w:sz="4" w:space="0" w:color="auto"/>
            </w:tcBorders>
            <w:shd w:val="clear" w:color="auto" w:fill="auto"/>
            <w:noWrap/>
            <w:vAlign w:val="bottom"/>
            <w:hideMark/>
          </w:tcPr>
          <w:p w14:paraId="15F7CE35" w14:textId="77777777" w:rsidR="007F0919" w:rsidRPr="00BD189F" w:rsidRDefault="007F0919" w:rsidP="00BB27EC">
            <w:pPr>
              <w:pStyle w:val="BodyText"/>
              <w:spacing w:after="0" w:line="276" w:lineRule="auto"/>
              <w:ind w:firstLine="0"/>
              <w:rPr>
                <w:lang w:val="en-GB"/>
              </w:rPr>
            </w:pPr>
            <w:r w:rsidRPr="00BD189F">
              <w:rPr>
                <w:lang w:val="en-GB"/>
              </w:rPr>
              <w:t>31685</w:t>
            </w:r>
          </w:p>
        </w:tc>
        <w:tc>
          <w:tcPr>
            <w:tcW w:w="993" w:type="dxa"/>
            <w:tcBorders>
              <w:top w:val="nil"/>
              <w:left w:val="single" w:sz="4" w:space="0" w:color="auto"/>
              <w:bottom w:val="single" w:sz="4" w:space="0" w:color="auto"/>
              <w:right w:val="single" w:sz="4" w:space="0" w:color="auto"/>
            </w:tcBorders>
            <w:shd w:val="clear" w:color="auto" w:fill="auto"/>
            <w:vAlign w:val="bottom"/>
          </w:tcPr>
          <w:p w14:paraId="5EAE97A7" w14:textId="77777777" w:rsidR="007F0919" w:rsidRPr="00BD189F" w:rsidRDefault="007F0919" w:rsidP="00BB27EC">
            <w:pPr>
              <w:pStyle w:val="BodyText"/>
              <w:spacing w:after="0" w:line="276" w:lineRule="auto"/>
              <w:ind w:firstLine="0"/>
              <w:rPr>
                <w:lang w:val="en-GB"/>
              </w:rPr>
            </w:pPr>
            <w:r w:rsidRPr="00BD189F">
              <w:rPr>
                <w:lang w:val="en-GB"/>
              </w:rPr>
              <w:t>1.06599</w:t>
            </w:r>
          </w:p>
        </w:tc>
      </w:tr>
      <w:tr w:rsidR="00BD189F" w:rsidRPr="00BD189F" w14:paraId="7C986A38"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C1FA27E" w14:textId="77777777" w:rsidR="007F0919" w:rsidRPr="00BD189F" w:rsidRDefault="007F0919" w:rsidP="00BB27EC">
            <w:pPr>
              <w:pStyle w:val="BodyText"/>
              <w:spacing w:after="0" w:line="276" w:lineRule="auto"/>
              <w:ind w:firstLine="0"/>
              <w:rPr>
                <w:lang w:val="en-GB"/>
              </w:rPr>
            </w:pPr>
            <w:r w:rsidRPr="00BD189F">
              <w:rPr>
                <w:lang w:val="en-GB"/>
              </w:rPr>
              <w:t>15000</w:t>
            </w:r>
          </w:p>
        </w:tc>
        <w:tc>
          <w:tcPr>
            <w:tcW w:w="816" w:type="dxa"/>
            <w:tcBorders>
              <w:top w:val="nil"/>
              <w:left w:val="nil"/>
              <w:bottom w:val="single" w:sz="4" w:space="0" w:color="auto"/>
              <w:right w:val="single" w:sz="4" w:space="0" w:color="auto"/>
            </w:tcBorders>
            <w:shd w:val="clear" w:color="auto" w:fill="auto"/>
            <w:noWrap/>
            <w:vAlign w:val="bottom"/>
            <w:hideMark/>
          </w:tcPr>
          <w:p w14:paraId="64A9A798" w14:textId="77777777" w:rsidR="007F0919" w:rsidRPr="00BD189F" w:rsidRDefault="007F0919" w:rsidP="00BB27EC">
            <w:pPr>
              <w:pStyle w:val="BodyText"/>
              <w:spacing w:after="0" w:line="276" w:lineRule="auto"/>
              <w:ind w:firstLine="0"/>
              <w:rPr>
                <w:lang w:val="en-GB"/>
              </w:rPr>
            </w:pPr>
            <w:r w:rsidRPr="00BD189F">
              <w:rPr>
                <w:lang w:val="en-GB"/>
              </w:rPr>
              <w:t>31638</w:t>
            </w:r>
          </w:p>
        </w:tc>
        <w:tc>
          <w:tcPr>
            <w:tcW w:w="1026" w:type="dxa"/>
            <w:tcBorders>
              <w:top w:val="nil"/>
              <w:left w:val="nil"/>
              <w:bottom w:val="single" w:sz="4" w:space="0" w:color="auto"/>
              <w:right w:val="single" w:sz="4" w:space="0" w:color="auto"/>
            </w:tcBorders>
            <w:shd w:val="clear" w:color="auto" w:fill="auto"/>
            <w:noWrap/>
            <w:vAlign w:val="bottom"/>
            <w:hideMark/>
          </w:tcPr>
          <w:p w14:paraId="5B8F5ABE" w14:textId="77777777" w:rsidR="007F0919" w:rsidRPr="00BD189F" w:rsidRDefault="007F0919" w:rsidP="00BB27EC">
            <w:pPr>
              <w:pStyle w:val="BodyText"/>
              <w:spacing w:after="0" w:line="276" w:lineRule="auto"/>
              <w:ind w:firstLine="0"/>
              <w:rPr>
                <w:lang w:val="en-GB"/>
              </w:rPr>
            </w:pPr>
            <w:r w:rsidRPr="00BD189F">
              <w:rPr>
                <w:lang w:val="en-GB"/>
              </w:rPr>
              <w:t>30387</w:t>
            </w:r>
          </w:p>
        </w:tc>
        <w:tc>
          <w:tcPr>
            <w:tcW w:w="993" w:type="dxa"/>
            <w:tcBorders>
              <w:top w:val="nil"/>
              <w:left w:val="single" w:sz="4" w:space="0" w:color="auto"/>
              <w:bottom w:val="single" w:sz="4" w:space="0" w:color="auto"/>
              <w:right w:val="single" w:sz="4" w:space="0" w:color="auto"/>
            </w:tcBorders>
            <w:shd w:val="clear" w:color="auto" w:fill="auto"/>
            <w:vAlign w:val="bottom"/>
          </w:tcPr>
          <w:p w14:paraId="259913C6" w14:textId="77777777" w:rsidR="007F0919" w:rsidRPr="00BD189F" w:rsidRDefault="007F0919" w:rsidP="00BB27EC">
            <w:pPr>
              <w:pStyle w:val="BodyText"/>
              <w:spacing w:after="0" w:line="276" w:lineRule="auto"/>
              <w:ind w:firstLine="0"/>
              <w:rPr>
                <w:lang w:val="en-GB"/>
              </w:rPr>
            </w:pPr>
            <w:r w:rsidRPr="00BD189F">
              <w:rPr>
                <w:lang w:val="en-GB"/>
              </w:rPr>
              <w:t>1.04117</w:t>
            </w:r>
          </w:p>
        </w:tc>
      </w:tr>
      <w:tr w:rsidR="00BD189F" w:rsidRPr="00BD189F" w14:paraId="69F0DA74"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E2FD7A2" w14:textId="77777777" w:rsidR="007F0919" w:rsidRPr="00BD189F" w:rsidRDefault="007F0919" w:rsidP="00BB27EC">
            <w:pPr>
              <w:pStyle w:val="BodyText"/>
              <w:spacing w:after="0" w:line="276" w:lineRule="auto"/>
              <w:ind w:firstLine="0"/>
              <w:rPr>
                <w:lang w:val="en-GB"/>
              </w:rPr>
            </w:pPr>
            <w:r w:rsidRPr="00BD189F">
              <w:rPr>
                <w:lang w:val="en-GB"/>
              </w:rPr>
              <w:t>12500</w:t>
            </w:r>
          </w:p>
        </w:tc>
        <w:tc>
          <w:tcPr>
            <w:tcW w:w="816" w:type="dxa"/>
            <w:tcBorders>
              <w:top w:val="nil"/>
              <w:left w:val="nil"/>
              <w:bottom w:val="single" w:sz="4" w:space="0" w:color="auto"/>
              <w:right w:val="single" w:sz="4" w:space="0" w:color="auto"/>
            </w:tcBorders>
            <w:shd w:val="clear" w:color="auto" w:fill="auto"/>
            <w:noWrap/>
            <w:vAlign w:val="bottom"/>
            <w:hideMark/>
          </w:tcPr>
          <w:p w14:paraId="0C705445" w14:textId="77777777" w:rsidR="007F0919" w:rsidRPr="00BD189F" w:rsidRDefault="007F0919" w:rsidP="00BB27EC">
            <w:pPr>
              <w:pStyle w:val="BodyText"/>
              <w:spacing w:after="0" w:line="276" w:lineRule="auto"/>
              <w:ind w:firstLine="0"/>
              <w:rPr>
                <w:lang w:val="en-GB"/>
              </w:rPr>
            </w:pPr>
            <w:r w:rsidRPr="00BD189F">
              <w:rPr>
                <w:lang w:val="en-GB"/>
              </w:rPr>
              <w:t>14694</w:t>
            </w:r>
          </w:p>
        </w:tc>
        <w:tc>
          <w:tcPr>
            <w:tcW w:w="1026" w:type="dxa"/>
            <w:tcBorders>
              <w:top w:val="nil"/>
              <w:left w:val="nil"/>
              <w:bottom w:val="single" w:sz="4" w:space="0" w:color="auto"/>
              <w:right w:val="single" w:sz="4" w:space="0" w:color="auto"/>
            </w:tcBorders>
            <w:shd w:val="clear" w:color="auto" w:fill="auto"/>
            <w:noWrap/>
            <w:vAlign w:val="bottom"/>
            <w:hideMark/>
          </w:tcPr>
          <w:p w14:paraId="4C5D9CA1" w14:textId="77777777" w:rsidR="007F0919" w:rsidRPr="00BD189F" w:rsidRDefault="007F0919" w:rsidP="00BB27EC">
            <w:pPr>
              <w:pStyle w:val="BodyText"/>
              <w:spacing w:after="0" w:line="276" w:lineRule="auto"/>
              <w:ind w:firstLine="0"/>
              <w:rPr>
                <w:lang w:val="en-GB"/>
              </w:rPr>
            </w:pPr>
            <w:r w:rsidRPr="00BD189F">
              <w:rPr>
                <w:lang w:val="en-GB"/>
              </w:rPr>
              <w:t>13368</w:t>
            </w:r>
          </w:p>
        </w:tc>
        <w:tc>
          <w:tcPr>
            <w:tcW w:w="993" w:type="dxa"/>
            <w:tcBorders>
              <w:top w:val="nil"/>
              <w:left w:val="single" w:sz="4" w:space="0" w:color="auto"/>
              <w:bottom w:val="single" w:sz="4" w:space="0" w:color="auto"/>
              <w:right w:val="single" w:sz="4" w:space="0" w:color="auto"/>
            </w:tcBorders>
            <w:shd w:val="clear" w:color="auto" w:fill="auto"/>
            <w:vAlign w:val="bottom"/>
          </w:tcPr>
          <w:p w14:paraId="3E4EA3DB" w14:textId="77777777" w:rsidR="007F0919" w:rsidRPr="00BD189F" w:rsidRDefault="007F0919" w:rsidP="00BB27EC">
            <w:pPr>
              <w:pStyle w:val="BodyText"/>
              <w:spacing w:after="0" w:line="276" w:lineRule="auto"/>
              <w:ind w:firstLine="0"/>
              <w:rPr>
                <w:lang w:val="en-GB"/>
              </w:rPr>
            </w:pPr>
            <w:r w:rsidRPr="00BD189F">
              <w:rPr>
                <w:lang w:val="en-GB"/>
              </w:rPr>
              <w:t>1.09919</w:t>
            </w:r>
          </w:p>
        </w:tc>
      </w:tr>
      <w:tr w:rsidR="00BD189F" w:rsidRPr="00BD189F" w14:paraId="249CC15B"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7F9826F" w14:textId="77777777" w:rsidR="007F0919" w:rsidRPr="00BD189F" w:rsidRDefault="007F0919" w:rsidP="00BB27EC">
            <w:pPr>
              <w:pStyle w:val="BodyText"/>
              <w:spacing w:after="0" w:line="276" w:lineRule="auto"/>
              <w:ind w:firstLine="0"/>
              <w:rPr>
                <w:lang w:val="en-GB"/>
              </w:rPr>
            </w:pPr>
            <w:r w:rsidRPr="00BD189F">
              <w:rPr>
                <w:lang w:val="en-GB"/>
              </w:rPr>
              <w:t>10000</w:t>
            </w:r>
          </w:p>
        </w:tc>
        <w:tc>
          <w:tcPr>
            <w:tcW w:w="816" w:type="dxa"/>
            <w:tcBorders>
              <w:top w:val="nil"/>
              <w:left w:val="nil"/>
              <w:bottom w:val="single" w:sz="4" w:space="0" w:color="auto"/>
              <w:right w:val="single" w:sz="4" w:space="0" w:color="auto"/>
            </w:tcBorders>
            <w:shd w:val="clear" w:color="auto" w:fill="auto"/>
            <w:noWrap/>
            <w:vAlign w:val="bottom"/>
            <w:hideMark/>
          </w:tcPr>
          <w:p w14:paraId="1A0DC48D" w14:textId="77777777" w:rsidR="007F0919" w:rsidRPr="00BD189F" w:rsidRDefault="007F0919" w:rsidP="00BB27EC">
            <w:pPr>
              <w:pStyle w:val="BodyText"/>
              <w:spacing w:after="0" w:line="276" w:lineRule="auto"/>
              <w:ind w:firstLine="0"/>
              <w:rPr>
                <w:lang w:val="en-GB"/>
              </w:rPr>
            </w:pPr>
            <w:r w:rsidRPr="00BD189F">
              <w:rPr>
                <w:lang w:val="en-GB"/>
              </w:rPr>
              <w:t>11410</w:t>
            </w:r>
          </w:p>
        </w:tc>
        <w:tc>
          <w:tcPr>
            <w:tcW w:w="1026" w:type="dxa"/>
            <w:tcBorders>
              <w:top w:val="nil"/>
              <w:left w:val="nil"/>
              <w:bottom w:val="single" w:sz="4" w:space="0" w:color="auto"/>
              <w:right w:val="single" w:sz="4" w:space="0" w:color="auto"/>
            </w:tcBorders>
            <w:shd w:val="clear" w:color="auto" w:fill="auto"/>
            <w:noWrap/>
            <w:vAlign w:val="bottom"/>
            <w:hideMark/>
          </w:tcPr>
          <w:p w14:paraId="1D3A221A" w14:textId="77777777" w:rsidR="007F0919" w:rsidRPr="00BD189F" w:rsidRDefault="007F0919" w:rsidP="00BB27EC">
            <w:pPr>
              <w:pStyle w:val="BodyText"/>
              <w:spacing w:after="0" w:line="276" w:lineRule="auto"/>
              <w:ind w:firstLine="0"/>
              <w:rPr>
                <w:lang w:val="en-GB"/>
              </w:rPr>
            </w:pPr>
            <w:r w:rsidRPr="00BD189F">
              <w:rPr>
                <w:lang w:val="en-GB"/>
              </w:rPr>
              <w:t>10345</w:t>
            </w:r>
          </w:p>
        </w:tc>
        <w:tc>
          <w:tcPr>
            <w:tcW w:w="993" w:type="dxa"/>
            <w:tcBorders>
              <w:top w:val="nil"/>
              <w:left w:val="single" w:sz="4" w:space="0" w:color="auto"/>
              <w:bottom w:val="single" w:sz="4" w:space="0" w:color="auto"/>
              <w:right w:val="single" w:sz="4" w:space="0" w:color="auto"/>
            </w:tcBorders>
            <w:shd w:val="clear" w:color="auto" w:fill="auto"/>
            <w:vAlign w:val="bottom"/>
          </w:tcPr>
          <w:p w14:paraId="5A3B00DB" w14:textId="77777777" w:rsidR="007F0919" w:rsidRPr="00BD189F" w:rsidRDefault="007F0919" w:rsidP="00BB27EC">
            <w:pPr>
              <w:pStyle w:val="BodyText"/>
              <w:spacing w:after="0" w:line="276" w:lineRule="auto"/>
              <w:ind w:firstLine="0"/>
              <w:rPr>
                <w:lang w:val="en-GB"/>
              </w:rPr>
            </w:pPr>
            <w:r w:rsidRPr="00BD189F">
              <w:rPr>
                <w:lang w:val="en-GB"/>
              </w:rPr>
              <w:t>1.10295</w:t>
            </w:r>
          </w:p>
        </w:tc>
      </w:tr>
      <w:tr w:rsidR="00BD189F" w:rsidRPr="00BD189F" w14:paraId="12A41E06"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CB273D6" w14:textId="77777777" w:rsidR="007F0919" w:rsidRPr="00BD189F" w:rsidRDefault="007F0919" w:rsidP="00BB27EC">
            <w:pPr>
              <w:pStyle w:val="BodyText"/>
              <w:spacing w:after="0" w:line="276" w:lineRule="auto"/>
              <w:ind w:firstLine="0"/>
              <w:rPr>
                <w:lang w:val="en-GB"/>
              </w:rPr>
            </w:pPr>
            <w:r w:rsidRPr="00BD189F">
              <w:rPr>
                <w:lang w:val="en-GB"/>
              </w:rPr>
              <w:t>7500</w:t>
            </w:r>
          </w:p>
        </w:tc>
        <w:tc>
          <w:tcPr>
            <w:tcW w:w="816" w:type="dxa"/>
            <w:tcBorders>
              <w:top w:val="nil"/>
              <w:left w:val="nil"/>
              <w:bottom w:val="single" w:sz="4" w:space="0" w:color="auto"/>
              <w:right w:val="single" w:sz="4" w:space="0" w:color="auto"/>
            </w:tcBorders>
            <w:shd w:val="clear" w:color="auto" w:fill="auto"/>
            <w:noWrap/>
            <w:vAlign w:val="bottom"/>
            <w:hideMark/>
          </w:tcPr>
          <w:p w14:paraId="55129FEC" w14:textId="77777777" w:rsidR="007F0919" w:rsidRPr="00BD189F" w:rsidRDefault="007F0919" w:rsidP="00BB27EC">
            <w:pPr>
              <w:pStyle w:val="BodyText"/>
              <w:spacing w:after="0" w:line="276" w:lineRule="auto"/>
              <w:ind w:firstLine="0"/>
              <w:rPr>
                <w:lang w:val="en-GB"/>
              </w:rPr>
            </w:pPr>
            <w:r w:rsidRPr="00BD189F">
              <w:rPr>
                <w:lang w:val="en-GB"/>
              </w:rPr>
              <w:t>6627</w:t>
            </w:r>
          </w:p>
        </w:tc>
        <w:tc>
          <w:tcPr>
            <w:tcW w:w="1026" w:type="dxa"/>
            <w:tcBorders>
              <w:top w:val="nil"/>
              <w:left w:val="nil"/>
              <w:bottom w:val="single" w:sz="4" w:space="0" w:color="auto"/>
              <w:right w:val="single" w:sz="4" w:space="0" w:color="auto"/>
            </w:tcBorders>
            <w:shd w:val="clear" w:color="auto" w:fill="auto"/>
            <w:noWrap/>
            <w:vAlign w:val="bottom"/>
            <w:hideMark/>
          </w:tcPr>
          <w:p w14:paraId="468E1001" w14:textId="77777777" w:rsidR="007F0919" w:rsidRPr="00BD189F" w:rsidRDefault="007F0919" w:rsidP="00BB27EC">
            <w:pPr>
              <w:pStyle w:val="BodyText"/>
              <w:spacing w:after="0" w:line="276" w:lineRule="auto"/>
              <w:ind w:firstLine="0"/>
              <w:rPr>
                <w:lang w:val="en-GB"/>
              </w:rPr>
            </w:pPr>
            <w:r w:rsidRPr="00BD189F">
              <w:rPr>
                <w:lang w:val="en-GB"/>
              </w:rPr>
              <w:t>6264</w:t>
            </w:r>
          </w:p>
        </w:tc>
        <w:tc>
          <w:tcPr>
            <w:tcW w:w="993" w:type="dxa"/>
            <w:tcBorders>
              <w:top w:val="nil"/>
              <w:left w:val="single" w:sz="4" w:space="0" w:color="auto"/>
              <w:bottom w:val="single" w:sz="4" w:space="0" w:color="auto"/>
              <w:right w:val="single" w:sz="4" w:space="0" w:color="auto"/>
            </w:tcBorders>
            <w:shd w:val="clear" w:color="auto" w:fill="auto"/>
            <w:vAlign w:val="bottom"/>
          </w:tcPr>
          <w:p w14:paraId="5308C616" w14:textId="77777777" w:rsidR="007F0919" w:rsidRPr="00BD189F" w:rsidRDefault="007F0919" w:rsidP="00BB27EC">
            <w:pPr>
              <w:pStyle w:val="BodyText"/>
              <w:spacing w:after="0" w:line="276" w:lineRule="auto"/>
              <w:ind w:firstLine="0"/>
              <w:rPr>
                <w:lang w:val="en-GB"/>
              </w:rPr>
            </w:pPr>
            <w:r w:rsidRPr="00BD189F">
              <w:rPr>
                <w:lang w:val="en-GB"/>
              </w:rPr>
              <w:t>1.05795</w:t>
            </w:r>
          </w:p>
        </w:tc>
      </w:tr>
      <w:tr w:rsidR="00BD189F" w:rsidRPr="00BD189F" w14:paraId="23EC488D"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D209277" w14:textId="77777777" w:rsidR="007F0919" w:rsidRPr="00BD189F" w:rsidRDefault="007F0919" w:rsidP="00BB27EC">
            <w:pPr>
              <w:pStyle w:val="BodyText"/>
              <w:spacing w:after="0" w:line="276" w:lineRule="auto"/>
              <w:ind w:firstLine="0"/>
              <w:rPr>
                <w:lang w:val="en-GB"/>
              </w:rPr>
            </w:pPr>
            <w:r w:rsidRPr="00BD189F">
              <w:rPr>
                <w:lang w:val="en-GB"/>
              </w:rPr>
              <w:t>5000</w:t>
            </w:r>
          </w:p>
        </w:tc>
        <w:tc>
          <w:tcPr>
            <w:tcW w:w="816" w:type="dxa"/>
            <w:tcBorders>
              <w:top w:val="nil"/>
              <w:left w:val="nil"/>
              <w:bottom w:val="single" w:sz="4" w:space="0" w:color="auto"/>
              <w:right w:val="single" w:sz="4" w:space="0" w:color="auto"/>
            </w:tcBorders>
            <w:shd w:val="clear" w:color="auto" w:fill="auto"/>
            <w:noWrap/>
            <w:vAlign w:val="bottom"/>
            <w:hideMark/>
          </w:tcPr>
          <w:p w14:paraId="259FA13F" w14:textId="77777777" w:rsidR="007F0919" w:rsidRPr="00BD189F" w:rsidRDefault="007F0919" w:rsidP="00BB27EC">
            <w:pPr>
              <w:pStyle w:val="BodyText"/>
              <w:spacing w:after="0" w:line="276" w:lineRule="auto"/>
              <w:ind w:firstLine="0"/>
              <w:rPr>
                <w:lang w:val="en-GB"/>
              </w:rPr>
            </w:pPr>
            <w:r w:rsidRPr="00BD189F">
              <w:rPr>
                <w:lang w:val="en-GB"/>
              </w:rPr>
              <w:t>4089</w:t>
            </w:r>
          </w:p>
        </w:tc>
        <w:tc>
          <w:tcPr>
            <w:tcW w:w="1026" w:type="dxa"/>
            <w:tcBorders>
              <w:top w:val="nil"/>
              <w:left w:val="nil"/>
              <w:bottom w:val="single" w:sz="4" w:space="0" w:color="auto"/>
              <w:right w:val="single" w:sz="4" w:space="0" w:color="auto"/>
            </w:tcBorders>
            <w:shd w:val="clear" w:color="auto" w:fill="auto"/>
            <w:noWrap/>
            <w:vAlign w:val="bottom"/>
            <w:hideMark/>
          </w:tcPr>
          <w:p w14:paraId="77F9A255" w14:textId="77777777" w:rsidR="007F0919" w:rsidRPr="00BD189F" w:rsidRDefault="007F0919" w:rsidP="00BB27EC">
            <w:pPr>
              <w:pStyle w:val="BodyText"/>
              <w:spacing w:after="0" w:line="276" w:lineRule="auto"/>
              <w:ind w:firstLine="0"/>
              <w:rPr>
                <w:lang w:val="en-GB"/>
              </w:rPr>
            </w:pPr>
            <w:r w:rsidRPr="00BD189F">
              <w:rPr>
                <w:lang w:val="en-GB"/>
              </w:rPr>
              <w:t>3593</w:t>
            </w:r>
          </w:p>
        </w:tc>
        <w:tc>
          <w:tcPr>
            <w:tcW w:w="993" w:type="dxa"/>
            <w:tcBorders>
              <w:top w:val="nil"/>
              <w:left w:val="single" w:sz="4" w:space="0" w:color="auto"/>
              <w:bottom w:val="single" w:sz="4" w:space="0" w:color="auto"/>
              <w:right w:val="single" w:sz="4" w:space="0" w:color="auto"/>
            </w:tcBorders>
            <w:shd w:val="clear" w:color="auto" w:fill="auto"/>
            <w:vAlign w:val="bottom"/>
          </w:tcPr>
          <w:p w14:paraId="3ED59CC7" w14:textId="77777777" w:rsidR="007F0919" w:rsidRPr="00BD189F" w:rsidRDefault="007F0919" w:rsidP="00BB27EC">
            <w:pPr>
              <w:pStyle w:val="BodyText"/>
              <w:spacing w:after="0" w:line="276" w:lineRule="auto"/>
              <w:ind w:firstLine="0"/>
              <w:rPr>
                <w:lang w:val="en-GB"/>
              </w:rPr>
            </w:pPr>
            <w:r w:rsidRPr="00BD189F">
              <w:rPr>
                <w:lang w:val="en-GB"/>
              </w:rPr>
              <w:t>1.13805</w:t>
            </w:r>
          </w:p>
        </w:tc>
      </w:tr>
      <w:tr w:rsidR="00BD189F" w:rsidRPr="00BD189F" w14:paraId="65E827F1"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AA7FCED" w14:textId="77777777" w:rsidR="007F0919" w:rsidRPr="00BD189F" w:rsidRDefault="007F0919" w:rsidP="00BB27EC">
            <w:pPr>
              <w:pStyle w:val="BodyText"/>
              <w:spacing w:after="0" w:line="276" w:lineRule="auto"/>
              <w:ind w:firstLine="0"/>
              <w:rPr>
                <w:lang w:val="en-GB"/>
              </w:rPr>
            </w:pPr>
            <w:r w:rsidRPr="00BD189F">
              <w:rPr>
                <w:lang w:val="en-GB"/>
              </w:rPr>
              <w:t>2500</w:t>
            </w:r>
          </w:p>
        </w:tc>
        <w:tc>
          <w:tcPr>
            <w:tcW w:w="816" w:type="dxa"/>
            <w:tcBorders>
              <w:top w:val="nil"/>
              <w:left w:val="nil"/>
              <w:bottom w:val="single" w:sz="4" w:space="0" w:color="auto"/>
              <w:right w:val="single" w:sz="4" w:space="0" w:color="auto"/>
            </w:tcBorders>
            <w:shd w:val="clear" w:color="auto" w:fill="auto"/>
            <w:noWrap/>
            <w:vAlign w:val="bottom"/>
            <w:hideMark/>
          </w:tcPr>
          <w:p w14:paraId="599ED04F" w14:textId="77777777" w:rsidR="007F0919" w:rsidRPr="00BD189F" w:rsidRDefault="007F0919" w:rsidP="00BB27EC">
            <w:pPr>
              <w:pStyle w:val="BodyText"/>
              <w:spacing w:after="0" w:line="276" w:lineRule="auto"/>
              <w:ind w:firstLine="0"/>
              <w:rPr>
                <w:lang w:val="en-GB"/>
              </w:rPr>
            </w:pPr>
            <w:r w:rsidRPr="00BD189F">
              <w:rPr>
                <w:lang w:val="en-GB"/>
              </w:rPr>
              <w:t>1678</w:t>
            </w:r>
          </w:p>
        </w:tc>
        <w:tc>
          <w:tcPr>
            <w:tcW w:w="1026" w:type="dxa"/>
            <w:tcBorders>
              <w:top w:val="nil"/>
              <w:left w:val="nil"/>
              <w:bottom w:val="single" w:sz="4" w:space="0" w:color="auto"/>
              <w:right w:val="single" w:sz="4" w:space="0" w:color="auto"/>
            </w:tcBorders>
            <w:shd w:val="clear" w:color="auto" w:fill="auto"/>
            <w:noWrap/>
            <w:vAlign w:val="bottom"/>
            <w:hideMark/>
          </w:tcPr>
          <w:p w14:paraId="3CAA5A17" w14:textId="77777777" w:rsidR="007F0919" w:rsidRPr="00BD189F" w:rsidRDefault="007F0919" w:rsidP="00BB27EC">
            <w:pPr>
              <w:pStyle w:val="BodyText"/>
              <w:spacing w:after="0" w:line="276" w:lineRule="auto"/>
              <w:ind w:firstLine="0"/>
              <w:rPr>
                <w:lang w:val="en-GB"/>
              </w:rPr>
            </w:pPr>
            <w:r w:rsidRPr="00BD189F">
              <w:rPr>
                <w:lang w:val="en-GB"/>
              </w:rPr>
              <w:t>1212</w:t>
            </w:r>
          </w:p>
        </w:tc>
        <w:tc>
          <w:tcPr>
            <w:tcW w:w="993" w:type="dxa"/>
            <w:tcBorders>
              <w:top w:val="nil"/>
              <w:left w:val="single" w:sz="4" w:space="0" w:color="auto"/>
              <w:bottom w:val="single" w:sz="4" w:space="0" w:color="auto"/>
              <w:right w:val="single" w:sz="4" w:space="0" w:color="auto"/>
            </w:tcBorders>
            <w:shd w:val="clear" w:color="auto" w:fill="auto"/>
            <w:vAlign w:val="bottom"/>
          </w:tcPr>
          <w:p w14:paraId="6E4EF3B4" w14:textId="77777777" w:rsidR="007F0919" w:rsidRPr="00BD189F" w:rsidRDefault="007F0919" w:rsidP="00BB27EC">
            <w:pPr>
              <w:pStyle w:val="BodyText"/>
              <w:spacing w:after="0" w:line="276" w:lineRule="auto"/>
              <w:ind w:firstLine="0"/>
              <w:rPr>
                <w:lang w:val="en-GB"/>
              </w:rPr>
            </w:pPr>
            <w:r w:rsidRPr="00BD189F">
              <w:rPr>
                <w:lang w:val="en-GB"/>
              </w:rPr>
              <w:t>1.38449</w:t>
            </w:r>
          </w:p>
        </w:tc>
      </w:tr>
      <w:tr w:rsidR="00BD189F" w:rsidRPr="00BD189F" w14:paraId="45F5143E" w14:textId="77777777" w:rsidTr="007F0919">
        <w:trPr>
          <w:trHeight w:val="300"/>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6512397" w14:textId="77777777" w:rsidR="007F0919" w:rsidRPr="00BD189F" w:rsidRDefault="007F0919" w:rsidP="00BB27EC">
            <w:pPr>
              <w:pStyle w:val="BodyText"/>
              <w:spacing w:after="0" w:line="276" w:lineRule="auto"/>
              <w:ind w:firstLine="0"/>
              <w:rPr>
                <w:lang w:val="en-GB"/>
              </w:rPr>
            </w:pPr>
            <w:r w:rsidRPr="00BD189F">
              <w:rPr>
                <w:lang w:val="en-GB"/>
              </w:rPr>
              <w:t>50</w:t>
            </w:r>
          </w:p>
        </w:tc>
        <w:tc>
          <w:tcPr>
            <w:tcW w:w="816" w:type="dxa"/>
            <w:tcBorders>
              <w:top w:val="nil"/>
              <w:left w:val="nil"/>
              <w:bottom w:val="single" w:sz="4" w:space="0" w:color="auto"/>
              <w:right w:val="single" w:sz="4" w:space="0" w:color="auto"/>
            </w:tcBorders>
            <w:shd w:val="clear" w:color="auto" w:fill="auto"/>
            <w:noWrap/>
            <w:vAlign w:val="bottom"/>
            <w:hideMark/>
          </w:tcPr>
          <w:p w14:paraId="41CF25EE" w14:textId="77777777" w:rsidR="007F0919" w:rsidRPr="00BD189F" w:rsidRDefault="007F0919" w:rsidP="00BB27EC">
            <w:pPr>
              <w:pStyle w:val="BodyText"/>
              <w:spacing w:after="0" w:line="276" w:lineRule="auto"/>
              <w:ind w:firstLine="0"/>
              <w:rPr>
                <w:lang w:val="en-GB"/>
              </w:rPr>
            </w:pPr>
            <w:r w:rsidRPr="00BD189F">
              <w:rPr>
                <w:lang w:val="en-GB"/>
              </w:rPr>
              <w:t>341</w:t>
            </w:r>
          </w:p>
        </w:tc>
        <w:tc>
          <w:tcPr>
            <w:tcW w:w="1026" w:type="dxa"/>
            <w:tcBorders>
              <w:top w:val="nil"/>
              <w:left w:val="nil"/>
              <w:bottom w:val="single" w:sz="4" w:space="0" w:color="auto"/>
              <w:right w:val="single" w:sz="4" w:space="0" w:color="auto"/>
            </w:tcBorders>
            <w:shd w:val="clear" w:color="auto" w:fill="auto"/>
            <w:noWrap/>
            <w:vAlign w:val="bottom"/>
            <w:hideMark/>
          </w:tcPr>
          <w:p w14:paraId="42EEFFA4" w14:textId="77777777" w:rsidR="007F0919" w:rsidRPr="00BD189F" w:rsidRDefault="007F0919" w:rsidP="00BB27EC">
            <w:pPr>
              <w:pStyle w:val="BodyText"/>
              <w:spacing w:after="0" w:line="276" w:lineRule="auto"/>
              <w:ind w:firstLine="0"/>
              <w:rPr>
                <w:lang w:val="en-GB"/>
              </w:rPr>
            </w:pPr>
            <w:r w:rsidRPr="00BD189F">
              <w:rPr>
                <w:lang w:val="en-GB"/>
              </w:rPr>
              <w:t>261</w:t>
            </w:r>
          </w:p>
        </w:tc>
        <w:tc>
          <w:tcPr>
            <w:tcW w:w="993" w:type="dxa"/>
            <w:tcBorders>
              <w:top w:val="nil"/>
              <w:left w:val="single" w:sz="4" w:space="0" w:color="auto"/>
              <w:bottom w:val="single" w:sz="4" w:space="0" w:color="auto"/>
              <w:right w:val="single" w:sz="4" w:space="0" w:color="auto"/>
            </w:tcBorders>
            <w:shd w:val="clear" w:color="auto" w:fill="auto"/>
            <w:vAlign w:val="bottom"/>
          </w:tcPr>
          <w:p w14:paraId="65D20ACC" w14:textId="77777777" w:rsidR="007F0919" w:rsidRPr="00BD189F" w:rsidRDefault="007F0919" w:rsidP="00BB27EC">
            <w:pPr>
              <w:pStyle w:val="BodyText"/>
              <w:spacing w:after="0" w:line="276" w:lineRule="auto"/>
              <w:ind w:firstLine="0"/>
              <w:rPr>
                <w:lang w:val="en-GB"/>
              </w:rPr>
            </w:pPr>
            <w:r w:rsidRPr="00BD189F">
              <w:rPr>
                <w:lang w:val="en-GB"/>
              </w:rPr>
              <w:t>1.30651</w:t>
            </w:r>
          </w:p>
        </w:tc>
      </w:tr>
    </w:tbl>
    <w:p w14:paraId="66166A15" w14:textId="77777777" w:rsidR="007F0919" w:rsidRPr="00BD189F" w:rsidRDefault="007F0919" w:rsidP="007F0919">
      <w:pPr>
        <w:pStyle w:val="BodyText"/>
        <w:rPr>
          <w:lang w:val="en-GB"/>
        </w:rPr>
      </w:pPr>
      <w:r w:rsidRPr="00BD189F">
        <w:rPr>
          <w:lang w:val="en-GB"/>
        </w:rPr>
        <w:t>Shown graphically in figure 1, with their trend line.</w:t>
      </w:r>
    </w:p>
    <w:p w14:paraId="04F0A67D" w14:textId="7275CD2B" w:rsidR="007F0919" w:rsidRPr="00BD189F" w:rsidRDefault="00BB27EC" w:rsidP="007F0919">
      <w:pPr>
        <w:pStyle w:val="BodyText"/>
        <w:rPr>
          <w:lang w:val="en-GB"/>
        </w:rPr>
      </w:pPr>
      <w:r w:rsidRPr="00BD189F">
        <w:rPr>
          <w:lang w:val="en-GB"/>
        </w:rPr>
        <w:object w:dxaOrig="4715" w:dyaOrig="4436" w14:anchorId="798619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222pt" o:ole="">
            <v:imagedata r:id="rId10" o:title=""/>
            <o:lock v:ext="edit" aspectratio="f"/>
          </v:shape>
          <o:OLEObject Type="Embed" ProgID="Excel.Sheet.8" ShapeID="_x0000_i1025" DrawAspect="Content" ObjectID="_1805810360" r:id="rId11">
            <o:FieldCodes>\s</o:FieldCodes>
          </o:OLEObject>
        </w:object>
      </w:r>
    </w:p>
    <w:p w14:paraId="1F2FAA62" w14:textId="42C59F26" w:rsidR="007F0919" w:rsidRPr="00BD189F" w:rsidRDefault="007F0919" w:rsidP="007F0919">
      <w:pPr>
        <w:pStyle w:val="BodyText"/>
        <w:rPr>
          <w:i/>
          <w:iCs/>
          <w:lang w:val="en-GB"/>
        </w:rPr>
      </w:pPr>
      <w:r w:rsidRPr="00BD189F">
        <w:rPr>
          <w:i/>
          <w:iCs/>
          <w:lang w:val="en-GB"/>
        </w:rPr>
        <w:t xml:space="preserve">Figure </w:t>
      </w:r>
      <w:r w:rsidRPr="00BD189F">
        <w:rPr>
          <w:i/>
          <w:iCs/>
          <w:lang w:val="en-GB"/>
        </w:rPr>
        <w:fldChar w:fldCharType="begin"/>
      </w:r>
      <w:r w:rsidRPr="00BD189F">
        <w:rPr>
          <w:i/>
          <w:iCs/>
          <w:lang w:val="en-GB"/>
        </w:rPr>
        <w:instrText xml:space="preserve"> SEQ Figure \* ARABIC </w:instrText>
      </w:r>
      <w:r w:rsidRPr="00BD189F">
        <w:rPr>
          <w:i/>
          <w:iCs/>
          <w:lang w:val="en-GB"/>
        </w:rPr>
        <w:fldChar w:fldCharType="separate"/>
      </w:r>
      <w:r w:rsidR="00D846B4">
        <w:rPr>
          <w:i/>
          <w:iCs/>
          <w:noProof/>
          <w:lang w:val="en-GB"/>
        </w:rPr>
        <w:t>1</w:t>
      </w:r>
      <w:r w:rsidRPr="00BD189F">
        <w:rPr>
          <w:lang w:val="en-GB"/>
        </w:rPr>
        <w:fldChar w:fldCharType="end"/>
      </w:r>
      <w:r w:rsidRPr="00BD189F">
        <w:rPr>
          <w:i/>
          <w:iCs/>
          <w:lang w:val="en-GB"/>
        </w:rPr>
        <w:t>: Runtime in milliseconds</w:t>
      </w:r>
    </w:p>
    <w:p w14:paraId="02A82216" w14:textId="77777777" w:rsidR="007F0919" w:rsidRPr="00BD189F" w:rsidRDefault="007F0919" w:rsidP="007F0919">
      <w:pPr>
        <w:pStyle w:val="BodyText"/>
        <w:rPr>
          <w:lang w:val="en-GB"/>
        </w:rPr>
      </w:pPr>
      <w:r w:rsidRPr="00BD189F">
        <w:rPr>
          <w:lang w:val="en-GB"/>
        </w:rPr>
        <w:t>Following that, was a voting mechanism that selects the top best-performing models dynamically, given by the formula,</w:t>
      </w:r>
      <w:r w:rsidRPr="00BD189F">
        <w:rPr>
          <w:i/>
          <w:lang w:val="en-GB"/>
        </w:rPr>
        <w:t xml:space="preserve"> </w:t>
      </w:r>
      <m:oMath>
        <m:sSub>
          <m:sSubPr>
            <m:ctrlPr>
              <w:rPr>
                <w:rFonts w:ascii="Cambria Math" w:hAnsi="Cambria Math"/>
                <w:i/>
                <w:sz w:val="24"/>
                <w:szCs w:val="24"/>
                <w:lang w:val="en-GB" w:eastAsia=""/>
              </w:rPr>
            </m:ctrlPr>
          </m:sSubPr>
          <m:e>
            <m:r>
              <w:rPr>
                <w:rFonts w:ascii="Cambria Math" w:hAnsi="Cambria Math"/>
                <w:sz w:val="24"/>
                <w:szCs w:val="24"/>
                <w:lang w:val="en-GB" w:eastAsia=""/>
              </w:rPr>
              <m:t>M</m:t>
            </m:r>
          </m:e>
          <m:sub>
            <m:r>
              <w:rPr>
                <w:rFonts w:ascii="Cambria Math" w:hAnsi="Cambria Math"/>
                <w:sz w:val="24"/>
                <w:szCs w:val="24"/>
                <w:lang w:val="en-GB" w:eastAsia=""/>
              </w:rPr>
              <m:t>best</m:t>
            </m:r>
          </m:sub>
        </m:sSub>
        <m:r>
          <w:rPr>
            <w:rFonts w:ascii="Cambria Math" w:hAnsi="Cambria Math"/>
            <w:sz w:val="24"/>
            <w:szCs w:val="24"/>
            <w:lang w:val="en-GB" w:eastAsia=""/>
          </w:rPr>
          <m:t>=Mode(</m:t>
        </m:r>
        <m:sSub>
          <m:sSubPr>
            <m:ctrlPr>
              <w:rPr>
                <w:rFonts w:ascii="Cambria Math" w:hAnsi="Cambria Math"/>
                <w:i/>
                <w:sz w:val="24"/>
                <w:szCs w:val="24"/>
                <w:lang w:val="en-GB" w:eastAsia=""/>
              </w:rPr>
            </m:ctrlPr>
          </m:sSubPr>
          <m:e>
            <m:r>
              <w:rPr>
                <w:rFonts w:ascii="Cambria Math" w:hAnsi="Cambria Math"/>
                <w:sz w:val="24"/>
                <w:szCs w:val="24"/>
                <w:lang w:val="en-GB" w:eastAsia=""/>
              </w:rPr>
              <m:t>R</m:t>
            </m:r>
          </m:e>
          <m:sub>
            <m:r>
              <w:rPr>
                <w:rFonts w:ascii="Cambria Math" w:hAnsi="Cambria Math"/>
                <w:sz w:val="24"/>
                <w:szCs w:val="24"/>
                <w:lang w:val="en-GB" w:eastAsia=""/>
              </w:rPr>
              <m:t>1</m:t>
            </m:r>
          </m:sub>
        </m:sSub>
        <m:r>
          <w:rPr>
            <w:rFonts w:ascii="Cambria Math" w:hAnsi="Cambria Math"/>
            <w:sz w:val="24"/>
            <w:szCs w:val="24"/>
            <w:lang w:val="en-GB" w:eastAsia=""/>
          </w:rPr>
          <m:t xml:space="preserve">, </m:t>
        </m:r>
        <m:sSub>
          <m:sSubPr>
            <m:ctrlPr>
              <w:rPr>
                <w:rFonts w:ascii="Cambria Math" w:hAnsi="Cambria Math"/>
                <w:i/>
                <w:sz w:val="24"/>
                <w:szCs w:val="24"/>
                <w:lang w:val="en-GB" w:eastAsia=""/>
              </w:rPr>
            </m:ctrlPr>
          </m:sSubPr>
          <m:e>
            <m:r>
              <w:rPr>
                <w:rFonts w:ascii="Cambria Math" w:hAnsi="Cambria Math"/>
                <w:sz w:val="24"/>
                <w:szCs w:val="24"/>
                <w:lang w:val="en-GB" w:eastAsia=""/>
              </w:rPr>
              <m:t>R</m:t>
            </m:r>
          </m:e>
          <m:sub>
            <m:r>
              <w:rPr>
                <w:rFonts w:ascii="Cambria Math" w:hAnsi="Cambria Math"/>
                <w:sz w:val="24"/>
                <w:szCs w:val="24"/>
                <w:lang w:val="en-GB" w:eastAsia=""/>
              </w:rPr>
              <m:t>2</m:t>
            </m:r>
          </m:sub>
        </m:sSub>
        <m:r>
          <w:rPr>
            <w:rFonts w:ascii="Cambria Math" w:hAnsi="Cambria Math"/>
            <w:sz w:val="24"/>
            <w:szCs w:val="24"/>
            <w:lang w:val="en-GB" w:eastAsia=""/>
          </w:rPr>
          <m:t xml:space="preserve">, …, </m:t>
        </m:r>
        <m:sSub>
          <m:sSubPr>
            <m:ctrlPr>
              <w:rPr>
                <w:rFonts w:ascii="Cambria Math" w:hAnsi="Cambria Math"/>
                <w:i/>
                <w:sz w:val="24"/>
                <w:szCs w:val="24"/>
                <w:lang w:val="en-GB" w:eastAsia=""/>
              </w:rPr>
            </m:ctrlPr>
          </m:sSubPr>
          <m:e>
            <m:r>
              <w:rPr>
                <w:rFonts w:ascii="Cambria Math" w:hAnsi="Cambria Math"/>
                <w:sz w:val="24"/>
                <w:szCs w:val="24"/>
                <w:lang w:val="en-GB" w:eastAsia=""/>
              </w:rPr>
              <m:t>R</m:t>
            </m:r>
          </m:e>
          <m:sub>
            <m:r>
              <w:rPr>
                <w:rFonts w:ascii="Cambria Math" w:hAnsi="Cambria Math"/>
                <w:sz w:val="24"/>
                <w:szCs w:val="24"/>
                <w:lang w:val="en-GB" w:eastAsia=""/>
              </w:rPr>
              <m:t>n</m:t>
            </m:r>
          </m:sub>
        </m:sSub>
        <m:r>
          <w:rPr>
            <w:rFonts w:ascii="Cambria Math" w:hAnsi="Cambria Math"/>
            <w:sz w:val="24"/>
            <w:szCs w:val="24"/>
            <w:lang w:val="en-GB" w:eastAsia=""/>
          </w:rPr>
          <m:t>)</m:t>
        </m:r>
      </m:oMath>
      <w:r w:rsidRPr="00BD189F">
        <w:rPr>
          <w:lang w:val="en-GB"/>
        </w:rPr>
        <w:t xml:space="preserve">, the final decision </w:t>
      </w:r>
      <m:oMath>
        <m:r>
          <w:rPr>
            <w:rFonts w:ascii="Cambria Math" w:hAnsi="Cambria Math"/>
            <w:sz w:val="24"/>
            <w:szCs w:val="24"/>
            <w:lang w:val="en-GB" w:eastAsia=""/>
          </w:rPr>
          <m:t>D</m:t>
        </m:r>
      </m:oMath>
      <w:r w:rsidRPr="00BD189F">
        <w:rPr>
          <w:lang w:val="en-GB"/>
        </w:rPr>
        <w:t>, made by considering the consensus among the most performing models, given by</w:t>
      </w:r>
    </w:p>
    <w:p w14:paraId="0730471D" w14:textId="77777777" w:rsidR="007F0919" w:rsidRPr="00BD189F" w:rsidRDefault="007F0919" w:rsidP="007F0919">
      <w:pPr>
        <w:pStyle w:val="BodyText"/>
        <w:rPr>
          <w:lang w:val="en-GB"/>
        </w:rPr>
      </w:pPr>
      <w:r w:rsidRPr="00BD189F">
        <w:rPr>
          <w:lang w:val="en-GB"/>
        </w:rPr>
        <w:t xml:space="preserve"> </w:t>
      </w:r>
      <m:oMath>
        <m:r>
          <w:rPr>
            <w:rFonts w:ascii="Cambria Math" w:hAnsi="Cambria Math"/>
            <w:sz w:val="24"/>
            <w:szCs w:val="24"/>
            <w:lang w:val="en-GB" w:eastAsia=""/>
          </w:rPr>
          <m:t>D=</m:t>
        </m:r>
        <m:sSub>
          <m:sSubPr>
            <m:ctrlPr>
              <w:rPr>
                <w:rFonts w:ascii="Cambria Math" w:hAnsi="Cambria Math"/>
                <w:sz w:val="24"/>
                <w:szCs w:val="24"/>
                <w:lang w:val="en-GB" w:eastAsia=""/>
              </w:rPr>
            </m:ctrlPr>
          </m:sSubPr>
          <m:e>
            <m:r>
              <m:rPr>
                <m:sty m:val="p"/>
              </m:rPr>
              <w:rPr>
                <w:rFonts w:ascii="Cambria Math" w:eastAsia="Aptos" w:hAnsi="Cambria Math"/>
                <w:sz w:val="24"/>
                <w:szCs w:val="24"/>
                <w:lang w:val="en-GB"/>
              </w:rPr>
              <m:t>argmax</m:t>
            </m:r>
          </m:e>
          <m:sub>
            <m:r>
              <m:rPr>
                <m:sty m:val="p"/>
              </m:rPr>
              <w:rPr>
                <w:rFonts w:ascii="Cambria Math" w:eastAsia="Aptos" w:hAnsi="Cambria Math"/>
                <w:sz w:val="24"/>
                <w:szCs w:val="24"/>
                <w:lang w:val="en-GB"/>
              </w:rPr>
              <m:t>i∈{1,…,n}​</m:t>
            </m:r>
          </m:sub>
        </m:sSub>
        <m:nary>
          <m:naryPr>
            <m:chr m:val="∑"/>
            <m:grow m:val="1"/>
            <m:ctrlPr>
              <w:rPr>
                <w:rFonts w:ascii="Cambria Math" w:hAnsi="Cambria Math"/>
                <w:sz w:val="24"/>
                <w:szCs w:val="24"/>
                <w:lang w:val="en-GB" w:eastAsia=""/>
              </w:rPr>
            </m:ctrlPr>
          </m:naryPr>
          <m:sub>
            <m:r>
              <w:rPr>
                <w:rFonts w:ascii="Cambria Math" w:hAnsi="Cambria Math"/>
                <w:sz w:val="24"/>
                <w:szCs w:val="24"/>
                <w:lang w:val="en-GB" w:eastAsia=""/>
              </w:rPr>
              <m:t>j=1</m:t>
            </m:r>
          </m:sub>
          <m:sup>
            <m:r>
              <w:rPr>
                <w:rFonts w:ascii="Cambria Math" w:hAnsi="Cambria Math"/>
                <w:sz w:val="24"/>
                <w:szCs w:val="24"/>
                <w:lang w:val="en-GB" w:eastAsia=""/>
              </w:rPr>
              <m:t>m</m:t>
            </m:r>
          </m:sup>
          <m:e>
            <m:d>
              <m:dPr>
                <m:ctrlPr>
                  <w:rPr>
                    <w:rFonts w:ascii="Cambria Math" w:hAnsi="Cambria Math"/>
                    <w:sz w:val="24"/>
                    <w:szCs w:val="24"/>
                    <w:lang w:val="en-GB" w:eastAsia=""/>
                  </w:rPr>
                </m:ctrlPr>
              </m:dPr>
              <m:e>
                <m:sSub>
                  <m:sSubPr>
                    <m:ctrlPr>
                      <w:rPr>
                        <w:rFonts w:ascii="Cambria Math" w:hAnsi="Cambria Math"/>
                        <w:sz w:val="24"/>
                        <w:szCs w:val="24"/>
                        <w:lang w:val="en-GB" w:eastAsia=""/>
                      </w:rPr>
                    </m:ctrlPr>
                  </m:sSubPr>
                  <m:e>
                    <m:r>
                      <w:rPr>
                        <w:rFonts w:ascii="Cambria Math" w:eastAsia="Cambria Math" w:hAnsi="Cambria Math"/>
                        <w:sz w:val="24"/>
                        <w:szCs w:val="24"/>
                        <w:lang w:val="en-GB" w:eastAsia=""/>
                      </w:rPr>
                      <m:t>w</m:t>
                    </m:r>
                  </m:e>
                  <m:sub>
                    <m:r>
                      <w:rPr>
                        <w:rFonts w:ascii="Cambria Math" w:eastAsia="Cambria Math" w:hAnsi="Cambria Math"/>
                        <w:sz w:val="24"/>
                        <w:szCs w:val="24"/>
                        <w:lang w:val="en-GB" w:eastAsia=""/>
                      </w:rPr>
                      <m:t>j</m:t>
                    </m:r>
                  </m:sub>
                </m:sSub>
                <m:r>
                  <w:rPr>
                    <w:rFonts w:ascii="Cambria Math" w:hAnsi="Cambria Math"/>
                    <w:sz w:val="24"/>
                    <w:szCs w:val="24"/>
                    <w:lang w:val="en-GB" w:eastAsia=""/>
                  </w:rPr>
                  <m:t>.</m:t>
                </m:r>
                <m:sSub>
                  <m:sSubPr>
                    <m:ctrlPr>
                      <w:rPr>
                        <w:rFonts w:ascii="Cambria Math" w:hAnsi="Cambria Math"/>
                        <w:sz w:val="24"/>
                        <w:szCs w:val="24"/>
                        <w:lang w:val="en-GB" w:eastAsia=""/>
                      </w:rPr>
                    </m:ctrlPr>
                  </m:sSubPr>
                  <m:e>
                    <m:r>
                      <m:rPr>
                        <m:sty m:val="p"/>
                      </m:rPr>
                      <w:rPr>
                        <w:rFonts w:ascii="Cambria Math" w:eastAsia="Aptos" w:hAnsi="Cambria Math"/>
                        <w:sz w:val="24"/>
                        <w:szCs w:val="24"/>
                        <w:lang w:val="en-GB"/>
                      </w:rPr>
                      <m:t>δ</m:t>
                    </m:r>
                    <m:r>
                      <w:rPr>
                        <w:rFonts w:ascii="Cambria Math" w:eastAsia="Cambria Math" w:hAnsi="Cambria Math"/>
                        <w:sz w:val="24"/>
                        <w:szCs w:val="24"/>
                        <w:lang w:val="en-GB" w:eastAsia=""/>
                      </w:rPr>
                      <m:t>(M</m:t>
                    </m:r>
                  </m:e>
                  <m:sub>
                    <m:r>
                      <w:rPr>
                        <w:rFonts w:ascii="Cambria Math" w:eastAsia="Cambria Math" w:hAnsi="Cambria Math"/>
                        <w:sz w:val="24"/>
                        <w:szCs w:val="24"/>
                        <w:lang w:val="en-GB" w:eastAsia=""/>
                      </w:rPr>
                      <m:t>i</m:t>
                    </m:r>
                  </m:sub>
                </m:sSub>
                <m:sSub>
                  <m:sSubPr>
                    <m:ctrlPr>
                      <w:rPr>
                        <w:rFonts w:ascii="Cambria Math" w:hAnsi="Cambria Math"/>
                        <w:sz w:val="24"/>
                        <w:szCs w:val="24"/>
                        <w:lang w:val="en-GB" w:eastAsia=""/>
                      </w:rPr>
                    </m:ctrlPr>
                  </m:sSubPr>
                  <m:e>
                    <m:r>
                      <w:rPr>
                        <w:rFonts w:ascii="Cambria Math" w:eastAsia="Cambria Math" w:hAnsi="Cambria Math"/>
                        <w:sz w:val="24"/>
                        <w:szCs w:val="24"/>
                        <w:lang w:val="en-GB" w:eastAsia=""/>
                      </w:rPr>
                      <m:t>,M</m:t>
                    </m:r>
                  </m:e>
                  <m:sub>
                    <m:r>
                      <w:rPr>
                        <w:rFonts w:ascii="Cambria Math" w:eastAsia="Cambria Math" w:hAnsi="Cambria Math"/>
                        <w:sz w:val="24"/>
                        <w:szCs w:val="24"/>
                        <w:lang w:val="en-GB" w:eastAsia=""/>
                      </w:rPr>
                      <m:t>j</m:t>
                    </m:r>
                  </m:sub>
                </m:sSub>
                <m:r>
                  <w:rPr>
                    <w:rFonts w:ascii="Cambria Math" w:hAnsi="Cambria Math"/>
                    <w:sz w:val="24"/>
                    <w:szCs w:val="24"/>
                    <w:lang w:val="en-GB" w:eastAsia=""/>
                  </w:rPr>
                  <m:t>)</m:t>
                </m:r>
              </m:e>
            </m:d>
          </m:e>
        </m:nary>
      </m:oMath>
      <w:r w:rsidRPr="00BD189F">
        <w:rPr>
          <w:lang w:val="en-GB"/>
        </w:rPr>
        <w:t xml:space="preserve">, </w:t>
      </w:r>
    </w:p>
    <w:p w14:paraId="6224E1F3" w14:textId="77777777" w:rsidR="007F0919" w:rsidRPr="00BD189F" w:rsidRDefault="007F0919" w:rsidP="007F0919">
      <w:pPr>
        <w:pStyle w:val="BodyText"/>
        <w:rPr>
          <w:lang w:val="en-GB"/>
        </w:rPr>
      </w:pPr>
      <w:r w:rsidRPr="00BD189F">
        <w:rPr>
          <w:lang w:val="en-GB"/>
        </w:rPr>
        <w:t xml:space="preserve">for the selected model indexes, using </w:t>
      </w:r>
      <m:oMath>
        <m:sSub>
          <m:sSubPr>
            <m:ctrlPr>
              <w:rPr>
                <w:rFonts w:ascii="Cambria Math" w:hAnsi="Cambria Math"/>
                <w:sz w:val="24"/>
                <w:szCs w:val="24"/>
                <w:lang w:val="en-GB" w:eastAsia=""/>
              </w:rPr>
            </m:ctrlPr>
          </m:sSubPr>
          <m:e>
            <m:r>
              <w:rPr>
                <w:rFonts w:ascii="Cambria Math" w:eastAsia="Cambria Math" w:hAnsi="Cambria Math"/>
                <w:sz w:val="24"/>
                <w:szCs w:val="24"/>
                <w:lang w:val="en-GB" w:eastAsia=""/>
              </w:rPr>
              <m:t>W</m:t>
            </m:r>
          </m:e>
          <m:sub>
            <m:r>
              <w:rPr>
                <w:rFonts w:ascii="Cambria Math" w:eastAsia="Cambria Math" w:hAnsi="Cambria Math"/>
                <w:sz w:val="24"/>
                <w:szCs w:val="24"/>
                <w:lang w:val="en-GB" w:eastAsia=""/>
              </w:rPr>
              <m:t>j</m:t>
            </m:r>
          </m:sub>
        </m:sSub>
      </m:oMath>
      <w:r w:rsidRPr="00BD189F">
        <w:rPr>
          <w:lang w:val="en-GB"/>
        </w:rPr>
        <w:t xml:space="preserve">, which is the weight assigned to the j-th model based on the model’s performance, using the performance metrics for getting the similarity </w:t>
      </w:r>
      <m:oMath>
        <m:sSub>
          <m:sSubPr>
            <m:ctrlPr>
              <w:rPr>
                <w:rFonts w:ascii="Cambria Math" w:hAnsi="Cambria Math"/>
                <w:sz w:val="24"/>
                <w:szCs w:val="24"/>
                <w:lang w:val="en-GB" w:eastAsia=""/>
              </w:rPr>
            </m:ctrlPr>
          </m:sSubPr>
          <m:e>
            <m:r>
              <m:rPr>
                <m:sty m:val="p"/>
              </m:rPr>
              <w:rPr>
                <w:rFonts w:ascii="Cambria Math" w:eastAsia="Aptos" w:hAnsi="Cambria Math"/>
                <w:sz w:val="24"/>
                <w:szCs w:val="24"/>
                <w:lang w:val="en-GB"/>
              </w:rPr>
              <m:t>δ</m:t>
            </m:r>
            <m:r>
              <w:rPr>
                <w:rFonts w:ascii="Cambria Math" w:eastAsia="Cambria Math" w:hAnsi="Cambria Math"/>
                <w:sz w:val="24"/>
                <w:szCs w:val="24"/>
                <w:lang w:val="en-GB" w:eastAsia=""/>
              </w:rPr>
              <m:t>(M</m:t>
            </m:r>
          </m:e>
          <m:sub>
            <m:r>
              <w:rPr>
                <w:rFonts w:ascii="Cambria Math" w:eastAsia="Cambria Math" w:hAnsi="Cambria Math"/>
                <w:sz w:val="24"/>
                <w:szCs w:val="24"/>
                <w:lang w:val="en-GB" w:eastAsia=""/>
              </w:rPr>
              <m:t>i</m:t>
            </m:r>
          </m:sub>
        </m:sSub>
        <m:sSub>
          <m:sSubPr>
            <m:ctrlPr>
              <w:rPr>
                <w:rFonts w:ascii="Cambria Math" w:hAnsi="Cambria Math"/>
                <w:sz w:val="24"/>
                <w:szCs w:val="24"/>
                <w:lang w:val="en-GB" w:eastAsia=""/>
              </w:rPr>
            </m:ctrlPr>
          </m:sSubPr>
          <m:e>
            <m:r>
              <w:rPr>
                <w:rFonts w:ascii="Cambria Math" w:eastAsia="Cambria Math" w:hAnsi="Cambria Math"/>
                <w:sz w:val="24"/>
                <w:szCs w:val="24"/>
                <w:lang w:val="en-GB" w:eastAsia=""/>
              </w:rPr>
              <m:t>,M</m:t>
            </m:r>
          </m:e>
          <m:sub>
            <m:r>
              <w:rPr>
                <w:rFonts w:ascii="Cambria Math" w:eastAsia="Cambria Math" w:hAnsi="Cambria Math"/>
                <w:sz w:val="24"/>
                <w:szCs w:val="24"/>
                <w:lang w:val="en-GB" w:eastAsia=""/>
              </w:rPr>
              <m:t>j</m:t>
            </m:r>
          </m:sub>
        </m:sSub>
        <m:r>
          <w:rPr>
            <w:rFonts w:ascii="Cambria Math" w:hAnsi="Cambria Math"/>
            <w:sz w:val="24"/>
            <w:szCs w:val="24"/>
            <w:lang w:val="en-GB" w:eastAsia=""/>
          </w:rPr>
          <m:t>)</m:t>
        </m:r>
      </m:oMath>
      <w:r w:rsidRPr="00BD189F">
        <w:rPr>
          <w:lang w:val="en-GB"/>
        </w:rPr>
        <w:t xml:space="preserve"> of models </w:t>
      </w:r>
      <m:oMath>
        <m:sSub>
          <m:sSubPr>
            <m:ctrlPr>
              <w:rPr>
                <w:rFonts w:ascii="Cambria Math" w:hAnsi="Cambria Math"/>
                <w:sz w:val="24"/>
                <w:szCs w:val="24"/>
                <w:lang w:val="en-GB" w:eastAsia=""/>
              </w:rPr>
            </m:ctrlPr>
          </m:sSubPr>
          <m:e>
            <m:r>
              <w:rPr>
                <w:rFonts w:ascii="Cambria Math" w:eastAsia="Cambria Math" w:hAnsi="Cambria Math"/>
                <w:sz w:val="24"/>
                <w:szCs w:val="24"/>
                <w:lang w:val="en-GB" w:eastAsia=""/>
              </w:rPr>
              <m:t>M</m:t>
            </m:r>
          </m:e>
          <m:sub>
            <m:r>
              <w:rPr>
                <w:rFonts w:ascii="Cambria Math" w:eastAsia="Cambria Math" w:hAnsi="Cambria Math"/>
                <w:sz w:val="24"/>
                <w:szCs w:val="24"/>
                <w:lang w:val="en-GB" w:eastAsia=""/>
              </w:rPr>
              <m:t>i</m:t>
            </m:r>
          </m:sub>
        </m:sSub>
      </m:oMath>
      <w:r w:rsidRPr="00BD189F">
        <w:rPr>
          <w:lang w:val="en-GB"/>
        </w:rPr>
        <w:t xml:space="preserve">​ and </w:t>
      </w:r>
      <m:oMath>
        <m:sSub>
          <m:sSubPr>
            <m:ctrlPr>
              <w:rPr>
                <w:rFonts w:ascii="Cambria Math" w:hAnsi="Cambria Math"/>
                <w:sz w:val="24"/>
                <w:szCs w:val="24"/>
                <w:lang w:val="en-GB" w:eastAsia=""/>
              </w:rPr>
            </m:ctrlPr>
          </m:sSubPr>
          <m:e>
            <m:r>
              <w:rPr>
                <w:rFonts w:ascii="Cambria Math" w:eastAsia="Cambria Math" w:hAnsi="Cambria Math"/>
                <w:sz w:val="24"/>
                <w:szCs w:val="24"/>
                <w:lang w:val="en-GB" w:eastAsia=""/>
              </w:rPr>
              <m:t>M</m:t>
            </m:r>
          </m:e>
          <m:sub>
            <m:r>
              <w:rPr>
                <w:rFonts w:ascii="Cambria Math" w:eastAsia="Cambria Math" w:hAnsi="Cambria Math"/>
                <w:sz w:val="24"/>
                <w:szCs w:val="24"/>
                <w:lang w:val="en-GB" w:eastAsia=""/>
              </w:rPr>
              <m:t>j</m:t>
            </m:r>
          </m:sub>
        </m:sSub>
      </m:oMath>
      <w:r w:rsidRPr="00BD189F">
        <w:rPr>
          <w:lang w:val="en-GB"/>
        </w:rPr>
        <w:t xml:space="preserve">. The results as shown in Table 3, of the models dynamic selected using the index </w:t>
      </w:r>
      <m:oMath>
        <m:sSub>
          <m:sSubPr>
            <m:ctrlPr>
              <w:rPr>
                <w:rFonts w:ascii="Cambria Math" w:hAnsi="Cambria Math"/>
                <w:sz w:val="24"/>
                <w:szCs w:val="24"/>
                <w:lang w:val="en-GB" w:eastAsia=""/>
              </w:rPr>
            </m:ctrlPr>
          </m:sSubPr>
          <m:e>
            <m:r>
              <w:rPr>
                <w:rFonts w:ascii="Cambria Math" w:eastAsia="Cambria Math" w:hAnsi="Cambria Math"/>
                <w:sz w:val="24"/>
                <w:szCs w:val="24"/>
                <w:lang w:val="en-GB" w:eastAsia=""/>
              </w:rPr>
              <m:t>W</m:t>
            </m:r>
          </m:e>
          <m:sub>
            <m:r>
              <w:rPr>
                <w:rFonts w:ascii="Cambria Math" w:eastAsia="Cambria Math" w:hAnsi="Cambria Math"/>
                <w:sz w:val="24"/>
                <w:szCs w:val="24"/>
                <w:lang w:val="en-GB" w:eastAsia=""/>
              </w:rPr>
              <m:t>j</m:t>
            </m:r>
          </m:sub>
        </m:sSub>
      </m:oMath>
      <w:r w:rsidRPr="00BD189F">
        <w:rPr>
          <w:lang w:val="en-GB"/>
        </w:rPr>
        <w:t xml:space="preserve"> based on the Matthews Correlation Coefficient (MCC) and lower error rates, for each varying sample sizes (n).</w:t>
      </w:r>
    </w:p>
    <w:p w14:paraId="3BFD23E0" w14:textId="1164ECCF" w:rsidR="007F0919" w:rsidRPr="00BD189F" w:rsidRDefault="007F0919" w:rsidP="007F0919">
      <w:pPr>
        <w:pStyle w:val="BodyText"/>
        <w:rPr>
          <w:i/>
          <w:iCs/>
          <w:lang w:val="en-GB"/>
        </w:rPr>
      </w:pPr>
      <w:r w:rsidRPr="00BD189F">
        <w:rPr>
          <w:i/>
          <w:iCs/>
          <w:lang w:val="en-GB"/>
        </w:rPr>
        <w:t xml:space="preserve">Table </w:t>
      </w:r>
      <w:r w:rsidRPr="00BD189F">
        <w:rPr>
          <w:i/>
          <w:iCs/>
          <w:lang w:val="en-GB"/>
        </w:rPr>
        <w:fldChar w:fldCharType="begin"/>
      </w:r>
      <w:r w:rsidRPr="00BD189F">
        <w:rPr>
          <w:i/>
          <w:iCs/>
          <w:lang w:val="en-GB"/>
        </w:rPr>
        <w:instrText xml:space="preserve"> SEQ Table \* ARABIC </w:instrText>
      </w:r>
      <w:r w:rsidRPr="00BD189F">
        <w:rPr>
          <w:i/>
          <w:iCs/>
          <w:lang w:val="en-GB"/>
        </w:rPr>
        <w:fldChar w:fldCharType="separate"/>
      </w:r>
      <w:r w:rsidR="00D846B4">
        <w:rPr>
          <w:i/>
          <w:iCs/>
          <w:noProof/>
          <w:lang w:val="en-GB"/>
        </w:rPr>
        <w:t>3</w:t>
      </w:r>
      <w:r w:rsidRPr="00BD189F">
        <w:rPr>
          <w:lang w:val="en-GB"/>
        </w:rPr>
        <w:fldChar w:fldCharType="end"/>
      </w:r>
      <w:r w:rsidRPr="00BD189F">
        <w:rPr>
          <w:i/>
          <w:iCs/>
          <w:lang w:val="en-GB"/>
        </w:rPr>
        <w:t>: Model Indeces and Performances</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1"/>
        <w:gridCol w:w="1001"/>
        <w:gridCol w:w="960"/>
        <w:gridCol w:w="1346"/>
      </w:tblGrid>
      <w:tr w:rsidR="00BD189F" w:rsidRPr="00BD189F" w14:paraId="51AF74B3" w14:textId="77777777" w:rsidTr="007F0919">
        <w:trPr>
          <w:trHeight w:val="300"/>
        </w:trPr>
        <w:tc>
          <w:tcPr>
            <w:tcW w:w="959" w:type="dxa"/>
            <w:shd w:val="clear" w:color="auto" w:fill="auto"/>
            <w:noWrap/>
            <w:vAlign w:val="bottom"/>
            <w:hideMark/>
          </w:tcPr>
          <w:p w14:paraId="7956158C" w14:textId="77777777" w:rsidR="007F0919" w:rsidRPr="00BD189F" w:rsidRDefault="007F0919" w:rsidP="00BB27EC">
            <w:pPr>
              <w:pStyle w:val="BodyText"/>
              <w:spacing w:after="0" w:line="276" w:lineRule="auto"/>
              <w:ind w:firstLine="0"/>
              <w:rPr>
                <w:lang w:val="en-GB"/>
              </w:rPr>
            </w:pPr>
            <w:r w:rsidRPr="00BD189F">
              <w:rPr>
                <w:lang w:val="en-GB"/>
              </w:rPr>
              <w:t>Samples</w:t>
            </w:r>
          </w:p>
        </w:tc>
        <w:tc>
          <w:tcPr>
            <w:tcW w:w="691" w:type="dxa"/>
            <w:shd w:val="clear" w:color="auto" w:fill="auto"/>
            <w:noWrap/>
            <w:vAlign w:val="bottom"/>
            <w:hideMark/>
          </w:tcPr>
          <w:p w14:paraId="76859F81" w14:textId="77777777" w:rsidR="007F0919" w:rsidRPr="00BD189F" w:rsidRDefault="007F0919" w:rsidP="00BB27EC">
            <w:pPr>
              <w:pStyle w:val="BodyText"/>
              <w:spacing w:after="0" w:line="276" w:lineRule="auto"/>
              <w:ind w:firstLine="0"/>
              <w:rPr>
                <w:lang w:val="en-GB"/>
              </w:rPr>
            </w:pPr>
            <w:r w:rsidRPr="00BD189F">
              <w:rPr>
                <w:lang w:val="en-GB"/>
              </w:rPr>
              <w:t>Index</w:t>
            </w:r>
          </w:p>
        </w:tc>
        <w:tc>
          <w:tcPr>
            <w:tcW w:w="1001" w:type="dxa"/>
            <w:shd w:val="clear" w:color="auto" w:fill="auto"/>
            <w:noWrap/>
            <w:vAlign w:val="bottom"/>
            <w:hideMark/>
          </w:tcPr>
          <w:p w14:paraId="7F451D9B" w14:textId="77777777" w:rsidR="007F0919" w:rsidRPr="00BD189F" w:rsidRDefault="007F0919" w:rsidP="00BB27EC">
            <w:pPr>
              <w:pStyle w:val="BodyText"/>
              <w:spacing w:after="0" w:line="276" w:lineRule="auto"/>
              <w:ind w:firstLine="0"/>
              <w:rPr>
                <w:lang w:val="en-GB"/>
              </w:rPr>
            </w:pPr>
            <w:r w:rsidRPr="00BD189F">
              <w:rPr>
                <w:lang w:val="en-GB"/>
              </w:rPr>
              <w:t>Model</w:t>
            </w:r>
          </w:p>
        </w:tc>
        <w:tc>
          <w:tcPr>
            <w:tcW w:w="960" w:type="dxa"/>
            <w:shd w:val="clear" w:color="auto" w:fill="auto"/>
            <w:noWrap/>
            <w:vAlign w:val="bottom"/>
            <w:hideMark/>
          </w:tcPr>
          <w:p w14:paraId="198DCC5B" w14:textId="77777777" w:rsidR="007F0919" w:rsidRPr="00BD189F" w:rsidRDefault="007F0919" w:rsidP="00BB27EC">
            <w:pPr>
              <w:pStyle w:val="BodyText"/>
              <w:spacing w:after="0" w:line="276" w:lineRule="auto"/>
              <w:ind w:firstLine="0"/>
              <w:rPr>
                <w:lang w:val="en-GB"/>
              </w:rPr>
            </w:pPr>
            <w:r w:rsidRPr="00BD189F">
              <w:rPr>
                <w:lang w:val="en-GB"/>
              </w:rPr>
              <w:t>Error</w:t>
            </w:r>
          </w:p>
        </w:tc>
        <w:tc>
          <w:tcPr>
            <w:tcW w:w="1346" w:type="dxa"/>
            <w:shd w:val="clear" w:color="auto" w:fill="auto"/>
            <w:noWrap/>
            <w:vAlign w:val="bottom"/>
            <w:hideMark/>
          </w:tcPr>
          <w:p w14:paraId="6FE57B13" w14:textId="77777777" w:rsidR="007F0919" w:rsidRPr="00BD189F" w:rsidRDefault="007F0919" w:rsidP="00BB27EC">
            <w:pPr>
              <w:pStyle w:val="BodyText"/>
              <w:spacing w:after="0" w:line="276" w:lineRule="auto"/>
              <w:ind w:firstLine="0"/>
              <w:rPr>
                <w:lang w:val="en-GB"/>
              </w:rPr>
            </w:pPr>
            <w:r w:rsidRPr="00BD189F">
              <w:rPr>
                <w:lang w:val="en-GB"/>
              </w:rPr>
              <w:t>Coefficient</w:t>
            </w:r>
          </w:p>
        </w:tc>
      </w:tr>
      <w:tr w:rsidR="00BD189F" w:rsidRPr="00BD189F" w14:paraId="7895DAE0" w14:textId="77777777" w:rsidTr="007F0919">
        <w:trPr>
          <w:trHeight w:val="315"/>
        </w:trPr>
        <w:tc>
          <w:tcPr>
            <w:tcW w:w="959" w:type="dxa"/>
            <w:vMerge w:val="restart"/>
            <w:shd w:val="clear" w:color="auto" w:fill="auto"/>
            <w:noWrap/>
            <w:vAlign w:val="bottom"/>
            <w:hideMark/>
          </w:tcPr>
          <w:p w14:paraId="531CC6FA" w14:textId="77777777" w:rsidR="007F0919" w:rsidRPr="00BD189F" w:rsidRDefault="007F0919" w:rsidP="00BB27EC">
            <w:pPr>
              <w:pStyle w:val="BodyText"/>
              <w:spacing w:after="0" w:line="276" w:lineRule="auto"/>
              <w:ind w:firstLine="0"/>
              <w:rPr>
                <w:lang w:val="en-GB"/>
              </w:rPr>
            </w:pPr>
            <w:r w:rsidRPr="00BD189F">
              <w:rPr>
                <w:lang w:val="en-GB"/>
              </w:rPr>
              <w:t>35000</w:t>
            </w:r>
          </w:p>
        </w:tc>
        <w:tc>
          <w:tcPr>
            <w:tcW w:w="691" w:type="dxa"/>
            <w:shd w:val="clear" w:color="auto" w:fill="auto"/>
            <w:noWrap/>
            <w:vAlign w:val="bottom"/>
            <w:hideMark/>
          </w:tcPr>
          <w:p w14:paraId="120A3765"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2CFBD79D"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548B652C" w14:textId="77777777" w:rsidR="007F0919" w:rsidRPr="00BD189F" w:rsidRDefault="007F0919" w:rsidP="00BB27EC">
            <w:pPr>
              <w:pStyle w:val="BodyText"/>
              <w:spacing w:after="0" w:line="276" w:lineRule="auto"/>
              <w:ind w:firstLine="0"/>
              <w:rPr>
                <w:lang w:val="en-GB"/>
              </w:rPr>
            </w:pPr>
            <w:r w:rsidRPr="00BD189F">
              <w:rPr>
                <w:lang w:val="en-GB"/>
              </w:rPr>
              <w:t>0.2354</w:t>
            </w:r>
          </w:p>
        </w:tc>
        <w:tc>
          <w:tcPr>
            <w:tcW w:w="1346" w:type="dxa"/>
            <w:shd w:val="clear" w:color="auto" w:fill="auto"/>
            <w:noWrap/>
            <w:vAlign w:val="bottom"/>
            <w:hideMark/>
          </w:tcPr>
          <w:p w14:paraId="02B5193D" w14:textId="77777777" w:rsidR="007F0919" w:rsidRPr="00BD189F" w:rsidRDefault="007F0919" w:rsidP="00BB27EC">
            <w:pPr>
              <w:pStyle w:val="BodyText"/>
              <w:spacing w:after="0" w:line="276" w:lineRule="auto"/>
              <w:ind w:firstLine="0"/>
              <w:rPr>
                <w:lang w:val="en-GB"/>
              </w:rPr>
            </w:pPr>
            <w:r w:rsidRPr="00BD189F">
              <w:rPr>
                <w:lang w:val="en-GB"/>
              </w:rPr>
              <w:t>0.42935</w:t>
            </w:r>
          </w:p>
        </w:tc>
      </w:tr>
      <w:tr w:rsidR="00BD189F" w:rsidRPr="00BD189F" w14:paraId="1819D5B6" w14:textId="77777777" w:rsidTr="007F0919">
        <w:trPr>
          <w:trHeight w:val="315"/>
        </w:trPr>
        <w:tc>
          <w:tcPr>
            <w:tcW w:w="959" w:type="dxa"/>
            <w:vMerge/>
            <w:vAlign w:val="center"/>
            <w:hideMark/>
          </w:tcPr>
          <w:p w14:paraId="27FAB98B"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58ACBEC5" w14:textId="77777777" w:rsidR="007F0919" w:rsidRPr="00BD189F" w:rsidRDefault="007F0919" w:rsidP="00BB27EC">
            <w:pPr>
              <w:pStyle w:val="BodyText"/>
              <w:spacing w:after="0" w:line="276" w:lineRule="auto"/>
              <w:ind w:firstLine="0"/>
              <w:rPr>
                <w:lang w:val="en-GB"/>
              </w:rPr>
            </w:pPr>
            <w:r w:rsidRPr="00BD189F">
              <w:rPr>
                <w:lang w:val="en-GB"/>
              </w:rPr>
              <w:t>0</w:t>
            </w:r>
          </w:p>
        </w:tc>
        <w:tc>
          <w:tcPr>
            <w:tcW w:w="1001" w:type="dxa"/>
            <w:shd w:val="clear" w:color="auto" w:fill="auto"/>
            <w:noWrap/>
            <w:vAlign w:val="bottom"/>
            <w:hideMark/>
          </w:tcPr>
          <w:p w14:paraId="761F6B06" w14:textId="77777777" w:rsidR="007F0919" w:rsidRPr="00BD189F" w:rsidRDefault="007F0919" w:rsidP="00BB27EC">
            <w:pPr>
              <w:pStyle w:val="BodyText"/>
              <w:spacing w:after="0" w:line="276" w:lineRule="auto"/>
              <w:ind w:firstLine="0"/>
              <w:rPr>
                <w:lang w:val="en-GB"/>
              </w:rPr>
            </w:pPr>
            <w:r w:rsidRPr="00BD189F">
              <w:rPr>
                <w:lang w:val="en-GB"/>
              </w:rPr>
              <w:t>PCD</w:t>
            </w:r>
          </w:p>
        </w:tc>
        <w:tc>
          <w:tcPr>
            <w:tcW w:w="960" w:type="dxa"/>
            <w:shd w:val="clear" w:color="auto" w:fill="auto"/>
            <w:noWrap/>
            <w:vAlign w:val="bottom"/>
            <w:hideMark/>
          </w:tcPr>
          <w:p w14:paraId="2E59AEC1" w14:textId="77777777" w:rsidR="007F0919" w:rsidRPr="00BD189F" w:rsidRDefault="007F0919" w:rsidP="00BB27EC">
            <w:pPr>
              <w:pStyle w:val="BodyText"/>
              <w:spacing w:after="0" w:line="276" w:lineRule="auto"/>
              <w:ind w:firstLine="0"/>
              <w:rPr>
                <w:lang w:val="en-GB"/>
              </w:rPr>
            </w:pPr>
            <w:r w:rsidRPr="00BD189F">
              <w:rPr>
                <w:lang w:val="en-GB"/>
              </w:rPr>
              <w:t>0.23828</w:t>
            </w:r>
          </w:p>
        </w:tc>
        <w:tc>
          <w:tcPr>
            <w:tcW w:w="1346" w:type="dxa"/>
            <w:shd w:val="clear" w:color="auto" w:fill="auto"/>
            <w:noWrap/>
            <w:vAlign w:val="bottom"/>
            <w:hideMark/>
          </w:tcPr>
          <w:p w14:paraId="4191F968" w14:textId="77777777" w:rsidR="007F0919" w:rsidRPr="00BD189F" w:rsidRDefault="007F0919" w:rsidP="00BB27EC">
            <w:pPr>
              <w:pStyle w:val="BodyText"/>
              <w:spacing w:after="0" w:line="276" w:lineRule="auto"/>
              <w:ind w:firstLine="0"/>
              <w:rPr>
                <w:lang w:val="en-GB"/>
              </w:rPr>
            </w:pPr>
            <w:r w:rsidRPr="00BD189F">
              <w:rPr>
                <w:lang w:val="en-GB"/>
              </w:rPr>
              <w:t>0.42246</w:t>
            </w:r>
          </w:p>
        </w:tc>
      </w:tr>
      <w:tr w:rsidR="00BD189F" w:rsidRPr="00BD189F" w14:paraId="5D952D09" w14:textId="77777777" w:rsidTr="007F0919">
        <w:trPr>
          <w:trHeight w:val="315"/>
        </w:trPr>
        <w:tc>
          <w:tcPr>
            <w:tcW w:w="959" w:type="dxa"/>
            <w:vMerge w:val="restart"/>
            <w:shd w:val="clear" w:color="auto" w:fill="auto"/>
            <w:noWrap/>
            <w:vAlign w:val="bottom"/>
            <w:hideMark/>
          </w:tcPr>
          <w:p w14:paraId="3228732C" w14:textId="77777777" w:rsidR="007F0919" w:rsidRPr="00BD189F" w:rsidRDefault="007F0919" w:rsidP="00BB27EC">
            <w:pPr>
              <w:pStyle w:val="BodyText"/>
              <w:spacing w:after="0" w:line="276" w:lineRule="auto"/>
              <w:ind w:firstLine="0"/>
              <w:rPr>
                <w:lang w:val="en-GB"/>
              </w:rPr>
            </w:pPr>
            <w:r w:rsidRPr="00BD189F">
              <w:rPr>
                <w:lang w:val="en-GB"/>
              </w:rPr>
              <w:t>32500</w:t>
            </w:r>
          </w:p>
        </w:tc>
        <w:tc>
          <w:tcPr>
            <w:tcW w:w="691" w:type="dxa"/>
            <w:shd w:val="clear" w:color="auto" w:fill="auto"/>
            <w:noWrap/>
            <w:vAlign w:val="bottom"/>
            <w:hideMark/>
          </w:tcPr>
          <w:p w14:paraId="54D72079"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5C05925B"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5CCC8313" w14:textId="77777777" w:rsidR="007F0919" w:rsidRPr="00BD189F" w:rsidRDefault="007F0919" w:rsidP="00BB27EC">
            <w:pPr>
              <w:pStyle w:val="BodyText"/>
              <w:spacing w:after="0" w:line="276" w:lineRule="auto"/>
              <w:ind w:firstLine="0"/>
              <w:rPr>
                <w:lang w:val="en-GB"/>
              </w:rPr>
            </w:pPr>
            <w:r w:rsidRPr="00BD189F">
              <w:rPr>
                <w:lang w:val="en-GB"/>
              </w:rPr>
              <w:t>0.23529</w:t>
            </w:r>
          </w:p>
        </w:tc>
        <w:tc>
          <w:tcPr>
            <w:tcW w:w="1346" w:type="dxa"/>
            <w:shd w:val="clear" w:color="auto" w:fill="auto"/>
            <w:noWrap/>
            <w:vAlign w:val="bottom"/>
            <w:hideMark/>
          </w:tcPr>
          <w:p w14:paraId="2CCD5DD3" w14:textId="77777777" w:rsidR="007F0919" w:rsidRPr="00BD189F" w:rsidRDefault="007F0919" w:rsidP="00BB27EC">
            <w:pPr>
              <w:pStyle w:val="BodyText"/>
              <w:spacing w:after="0" w:line="276" w:lineRule="auto"/>
              <w:ind w:firstLine="0"/>
              <w:rPr>
                <w:lang w:val="en-GB"/>
              </w:rPr>
            </w:pPr>
            <w:r w:rsidRPr="00BD189F">
              <w:rPr>
                <w:lang w:val="en-GB"/>
              </w:rPr>
              <w:t>0.43115</w:t>
            </w:r>
          </w:p>
        </w:tc>
      </w:tr>
      <w:tr w:rsidR="00BD189F" w:rsidRPr="00BD189F" w14:paraId="41F1E362" w14:textId="77777777" w:rsidTr="007F0919">
        <w:trPr>
          <w:trHeight w:val="315"/>
        </w:trPr>
        <w:tc>
          <w:tcPr>
            <w:tcW w:w="959" w:type="dxa"/>
            <w:vMerge/>
            <w:vAlign w:val="center"/>
            <w:hideMark/>
          </w:tcPr>
          <w:p w14:paraId="3EED93C0"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3B4A12A7" w14:textId="77777777" w:rsidR="007F0919" w:rsidRPr="00BD189F" w:rsidRDefault="007F0919" w:rsidP="00BB27EC">
            <w:pPr>
              <w:pStyle w:val="BodyText"/>
              <w:spacing w:after="0" w:line="276" w:lineRule="auto"/>
              <w:ind w:firstLine="0"/>
              <w:rPr>
                <w:lang w:val="en-GB"/>
              </w:rPr>
            </w:pPr>
            <w:r w:rsidRPr="00BD189F">
              <w:rPr>
                <w:lang w:val="en-GB"/>
              </w:rPr>
              <w:t>5</w:t>
            </w:r>
          </w:p>
        </w:tc>
        <w:tc>
          <w:tcPr>
            <w:tcW w:w="1001" w:type="dxa"/>
            <w:shd w:val="clear" w:color="auto" w:fill="auto"/>
            <w:noWrap/>
            <w:vAlign w:val="bottom"/>
            <w:hideMark/>
          </w:tcPr>
          <w:p w14:paraId="23BA6BB5" w14:textId="77777777" w:rsidR="007F0919" w:rsidRPr="00BD189F" w:rsidRDefault="007F0919" w:rsidP="00BB27EC">
            <w:pPr>
              <w:pStyle w:val="BodyText"/>
              <w:spacing w:after="0" w:line="276" w:lineRule="auto"/>
              <w:ind w:firstLine="0"/>
              <w:rPr>
                <w:lang w:val="en-GB"/>
              </w:rPr>
            </w:pPr>
            <w:r w:rsidRPr="00BD189F">
              <w:rPr>
                <w:lang w:val="en-GB"/>
              </w:rPr>
              <w:t>AdBDS</w:t>
            </w:r>
          </w:p>
        </w:tc>
        <w:tc>
          <w:tcPr>
            <w:tcW w:w="960" w:type="dxa"/>
            <w:shd w:val="clear" w:color="auto" w:fill="auto"/>
            <w:noWrap/>
            <w:vAlign w:val="bottom"/>
            <w:hideMark/>
          </w:tcPr>
          <w:p w14:paraId="41C2CCD4" w14:textId="77777777" w:rsidR="007F0919" w:rsidRPr="00BD189F" w:rsidRDefault="007F0919" w:rsidP="00BB27EC">
            <w:pPr>
              <w:pStyle w:val="BodyText"/>
              <w:spacing w:after="0" w:line="276" w:lineRule="auto"/>
              <w:ind w:firstLine="0"/>
              <w:rPr>
                <w:lang w:val="en-GB"/>
              </w:rPr>
            </w:pPr>
            <w:r w:rsidRPr="00BD189F">
              <w:rPr>
                <w:lang w:val="en-GB"/>
              </w:rPr>
              <w:t>0.23942</w:t>
            </w:r>
          </w:p>
        </w:tc>
        <w:tc>
          <w:tcPr>
            <w:tcW w:w="1346" w:type="dxa"/>
            <w:shd w:val="clear" w:color="auto" w:fill="auto"/>
            <w:noWrap/>
            <w:vAlign w:val="bottom"/>
            <w:hideMark/>
          </w:tcPr>
          <w:p w14:paraId="6938C531" w14:textId="77777777" w:rsidR="007F0919" w:rsidRPr="00BD189F" w:rsidRDefault="007F0919" w:rsidP="00BB27EC">
            <w:pPr>
              <w:pStyle w:val="BodyText"/>
              <w:spacing w:after="0" w:line="276" w:lineRule="auto"/>
              <w:ind w:firstLine="0"/>
              <w:rPr>
                <w:lang w:val="en-GB"/>
              </w:rPr>
            </w:pPr>
            <w:r w:rsidRPr="00BD189F">
              <w:rPr>
                <w:lang w:val="en-GB"/>
              </w:rPr>
              <w:t>0.42392</w:t>
            </w:r>
          </w:p>
        </w:tc>
      </w:tr>
      <w:tr w:rsidR="00BD189F" w:rsidRPr="00BD189F" w14:paraId="7ACCEE29" w14:textId="77777777" w:rsidTr="007F0919">
        <w:trPr>
          <w:trHeight w:val="315"/>
        </w:trPr>
        <w:tc>
          <w:tcPr>
            <w:tcW w:w="959" w:type="dxa"/>
            <w:vMerge w:val="restart"/>
            <w:shd w:val="clear" w:color="auto" w:fill="auto"/>
            <w:noWrap/>
            <w:vAlign w:val="bottom"/>
            <w:hideMark/>
          </w:tcPr>
          <w:p w14:paraId="77AD06BB" w14:textId="77777777" w:rsidR="007F0919" w:rsidRPr="00BD189F" w:rsidRDefault="007F0919" w:rsidP="00BB27EC">
            <w:pPr>
              <w:pStyle w:val="BodyText"/>
              <w:spacing w:after="0" w:line="276" w:lineRule="auto"/>
              <w:ind w:firstLine="0"/>
              <w:rPr>
                <w:lang w:val="en-GB"/>
              </w:rPr>
            </w:pPr>
            <w:r w:rsidRPr="00BD189F">
              <w:rPr>
                <w:lang w:val="en-GB"/>
              </w:rPr>
              <w:t>30000</w:t>
            </w:r>
          </w:p>
        </w:tc>
        <w:tc>
          <w:tcPr>
            <w:tcW w:w="691" w:type="dxa"/>
            <w:shd w:val="clear" w:color="auto" w:fill="auto"/>
            <w:noWrap/>
            <w:vAlign w:val="bottom"/>
            <w:hideMark/>
          </w:tcPr>
          <w:p w14:paraId="43E835DC"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3E671190"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13199695" w14:textId="77777777" w:rsidR="007F0919" w:rsidRPr="00BD189F" w:rsidRDefault="007F0919" w:rsidP="00BB27EC">
            <w:pPr>
              <w:pStyle w:val="BodyText"/>
              <w:spacing w:after="0" w:line="276" w:lineRule="auto"/>
              <w:ind w:firstLine="0"/>
              <w:rPr>
                <w:lang w:val="en-GB"/>
              </w:rPr>
            </w:pPr>
            <w:r w:rsidRPr="00BD189F">
              <w:rPr>
                <w:lang w:val="en-GB"/>
              </w:rPr>
              <w:t>0.23517</w:t>
            </w:r>
          </w:p>
        </w:tc>
        <w:tc>
          <w:tcPr>
            <w:tcW w:w="1346" w:type="dxa"/>
            <w:shd w:val="clear" w:color="auto" w:fill="auto"/>
            <w:noWrap/>
            <w:vAlign w:val="bottom"/>
            <w:hideMark/>
          </w:tcPr>
          <w:p w14:paraId="57B2A0BA" w14:textId="77777777" w:rsidR="007F0919" w:rsidRPr="00BD189F" w:rsidRDefault="007F0919" w:rsidP="00BB27EC">
            <w:pPr>
              <w:pStyle w:val="BodyText"/>
              <w:spacing w:after="0" w:line="276" w:lineRule="auto"/>
              <w:ind w:firstLine="0"/>
              <w:rPr>
                <w:lang w:val="en-GB"/>
              </w:rPr>
            </w:pPr>
            <w:r w:rsidRPr="00BD189F">
              <w:rPr>
                <w:lang w:val="en-GB"/>
              </w:rPr>
              <w:t>0.43093</w:t>
            </w:r>
          </w:p>
        </w:tc>
      </w:tr>
      <w:tr w:rsidR="00BD189F" w:rsidRPr="00BD189F" w14:paraId="6E1E3585" w14:textId="77777777" w:rsidTr="007F0919">
        <w:trPr>
          <w:trHeight w:val="315"/>
        </w:trPr>
        <w:tc>
          <w:tcPr>
            <w:tcW w:w="959" w:type="dxa"/>
            <w:vMerge/>
            <w:vAlign w:val="center"/>
            <w:hideMark/>
          </w:tcPr>
          <w:p w14:paraId="22D99EFF"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11B5591B" w14:textId="77777777" w:rsidR="007F0919" w:rsidRPr="00BD189F" w:rsidRDefault="007F0919" w:rsidP="00BB27EC">
            <w:pPr>
              <w:pStyle w:val="BodyText"/>
              <w:spacing w:after="0" w:line="276" w:lineRule="auto"/>
              <w:ind w:firstLine="0"/>
              <w:rPr>
                <w:lang w:val="en-GB"/>
              </w:rPr>
            </w:pPr>
            <w:r w:rsidRPr="00BD189F">
              <w:rPr>
                <w:lang w:val="en-GB"/>
              </w:rPr>
              <w:t>0</w:t>
            </w:r>
          </w:p>
        </w:tc>
        <w:tc>
          <w:tcPr>
            <w:tcW w:w="1001" w:type="dxa"/>
            <w:shd w:val="clear" w:color="auto" w:fill="auto"/>
            <w:noWrap/>
            <w:vAlign w:val="bottom"/>
            <w:hideMark/>
          </w:tcPr>
          <w:p w14:paraId="75282AAF" w14:textId="77777777" w:rsidR="007F0919" w:rsidRPr="00BD189F" w:rsidRDefault="007F0919" w:rsidP="00BB27EC">
            <w:pPr>
              <w:pStyle w:val="BodyText"/>
              <w:spacing w:after="0" w:line="276" w:lineRule="auto"/>
              <w:ind w:firstLine="0"/>
              <w:rPr>
                <w:lang w:val="en-GB"/>
              </w:rPr>
            </w:pPr>
            <w:r w:rsidRPr="00BD189F">
              <w:rPr>
                <w:lang w:val="en-GB"/>
              </w:rPr>
              <w:t>PCD</w:t>
            </w:r>
          </w:p>
        </w:tc>
        <w:tc>
          <w:tcPr>
            <w:tcW w:w="960" w:type="dxa"/>
            <w:shd w:val="clear" w:color="auto" w:fill="auto"/>
            <w:noWrap/>
            <w:vAlign w:val="bottom"/>
            <w:hideMark/>
          </w:tcPr>
          <w:p w14:paraId="20FA7F86" w14:textId="77777777" w:rsidR="007F0919" w:rsidRPr="00BD189F" w:rsidRDefault="007F0919" w:rsidP="00BB27EC">
            <w:pPr>
              <w:pStyle w:val="BodyText"/>
              <w:spacing w:after="0" w:line="276" w:lineRule="auto"/>
              <w:ind w:firstLine="0"/>
              <w:rPr>
                <w:lang w:val="en-GB"/>
              </w:rPr>
            </w:pPr>
            <w:r w:rsidRPr="00BD189F">
              <w:rPr>
                <w:lang w:val="en-GB"/>
              </w:rPr>
              <w:t>0.23723</w:t>
            </w:r>
          </w:p>
        </w:tc>
        <w:tc>
          <w:tcPr>
            <w:tcW w:w="1346" w:type="dxa"/>
            <w:shd w:val="clear" w:color="auto" w:fill="auto"/>
            <w:noWrap/>
            <w:vAlign w:val="bottom"/>
            <w:hideMark/>
          </w:tcPr>
          <w:p w14:paraId="44FB0C93" w14:textId="77777777" w:rsidR="007F0919" w:rsidRPr="00BD189F" w:rsidRDefault="007F0919" w:rsidP="00BB27EC">
            <w:pPr>
              <w:pStyle w:val="BodyText"/>
              <w:spacing w:after="0" w:line="276" w:lineRule="auto"/>
              <w:ind w:firstLine="0"/>
              <w:rPr>
                <w:lang w:val="en-GB"/>
              </w:rPr>
            </w:pPr>
            <w:r w:rsidRPr="00BD189F">
              <w:rPr>
                <w:lang w:val="en-GB"/>
              </w:rPr>
              <w:t>0.42608</w:t>
            </w:r>
          </w:p>
        </w:tc>
      </w:tr>
      <w:tr w:rsidR="00BD189F" w:rsidRPr="00BD189F" w14:paraId="3906EAC3" w14:textId="77777777" w:rsidTr="007F0919">
        <w:trPr>
          <w:trHeight w:val="315"/>
        </w:trPr>
        <w:tc>
          <w:tcPr>
            <w:tcW w:w="959" w:type="dxa"/>
            <w:vMerge w:val="restart"/>
            <w:shd w:val="clear" w:color="auto" w:fill="auto"/>
            <w:noWrap/>
            <w:vAlign w:val="bottom"/>
            <w:hideMark/>
          </w:tcPr>
          <w:p w14:paraId="17F83285" w14:textId="77777777" w:rsidR="007F0919" w:rsidRPr="00BD189F" w:rsidRDefault="007F0919" w:rsidP="00BB27EC">
            <w:pPr>
              <w:pStyle w:val="BodyText"/>
              <w:spacing w:after="0" w:line="276" w:lineRule="auto"/>
              <w:ind w:firstLine="0"/>
              <w:rPr>
                <w:lang w:val="en-GB"/>
              </w:rPr>
            </w:pPr>
            <w:r w:rsidRPr="00BD189F">
              <w:rPr>
                <w:lang w:val="en-GB"/>
              </w:rPr>
              <w:t>27500</w:t>
            </w:r>
          </w:p>
        </w:tc>
        <w:tc>
          <w:tcPr>
            <w:tcW w:w="691" w:type="dxa"/>
            <w:shd w:val="clear" w:color="auto" w:fill="auto"/>
            <w:noWrap/>
            <w:vAlign w:val="bottom"/>
            <w:hideMark/>
          </w:tcPr>
          <w:p w14:paraId="27B6CDE4"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2B0578CC"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0BF80334" w14:textId="77777777" w:rsidR="007F0919" w:rsidRPr="00BD189F" w:rsidRDefault="007F0919" w:rsidP="00BB27EC">
            <w:pPr>
              <w:pStyle w:val="BodyText"/>
              <w:spacing w:after="0" w:line="276" w:lineRule="auto"/>
              <w:ind w:firstLine="0"/>
              <w:rPr>
                <w:lang w:val="en-GB"/>
              </w:rPr>
            </w:pPr>
            <w:r w:rsidRPr="00BD189F">
              <w:rPr>
                <w:lang w:val="en-GB"/>
              </w:rPr>
              <w:t>0.23585</w:t>
            </w:r>
          </w:p>
        </w:tc>
        <w:tc>
          <w:tcPr>
            <w:tcW w:w="1346" w:type="dxa"/>
            <w:shd w:val="clear" w:color="auto" w:fill="auto"/>
            <w:noWrap/>
            <w:vAlign w:val="bottom"/>
            <w:hideMark/>
          </w:tcPr>
          <w:p w14:paraId="449F943E" w14:textId="77777777" w:rsidR="007F0919" w:rsidRPr="00BD189F" w:rsidRDefault="007F0919" w:rsidP="00BB27EC">
            <w:pPr>
              <w:pStyle w:val="BodyText"/>
              <w:spacing w:after="0" w:line="276" w:lineRule="auto"/>
              <w:ind w:firstLine="0"/>
              <w:rPr>
                <w:lang w:val="en-GB"/>
              </w:rPr>
            </w:pPr>
            <w:r w:rsidRPr="00BD189F">
              <w:rPr>
                <w:lang w:val="en-GB"/>
              </w:rPr>
              <w:t>0.42975</w:t>
            </w:r>
          </w:p>
        </w:tc>
      </w:tr>
      <w:tr w:rsidR="00BD189F" w:rsidRPr="00BD189F" w14:paraId="11344E46" w14:textId="77777777" w:rsidTr="007F0919">
        <w:trPr>
          <w:trHeight w:val="300"/>
        </w:trPr>
        <w:tc>
          <w:tcPr>
            <w:tcW w:w="959" w:type="dxa"/>
            <w:vMerge/>
            <w:vAlign w:val="center"/>
            <w:hideMark/>
          </w:tcPr>
          <w:p w14:paraId="59690551"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2CFDE365" w14:textId="77777777" w:rsidR="007F0919" w:rsidRPr="00BD189F" w:rsidRDefault="007F0919" w:rsidP="00BB27EC">
            <w:pPr>
              <w:pStyle w:val="BodyText"/>
              <w:spacing w:after="0" w:line="276" w:lineRule="auto"/>
              <w:ind w:firstLine="0"/>
              <w:rPr>
                <w:lang w:val="en-GB"/>
              </w:rPr>
            </w:pPr>
            <w:r w:rsidRPr="00BD189F">
              <w:rPr>
                <w:lang w:val="en-GB"/>
              </w:rPr>
              <w:t>2</w:t>
            </w:r>
          </w:p>
        </w:tc>
        <w:tc>
          <w:tcPr>
            <w:tcW w:w="1001" w:type="dxa"/>
            <w:shd w:val="clear" w:color="auto" w:fill="auto"/>
            <w:noWrap/>
            <w:vAlign w:val="bottom"/>
            <w:hideMark/>
          </w:tcPr>
          <w:p w14:paraId="230973E8" w14:textId="77777777" w:rsidR="007F0919" w:rsidRPr="00BD189F" w:rsidRDefault="007F0919" w:rsidP="00BB27EC">
            <w:pPr>
              <w:pStyle w:val="BodyText"/>
              <w:spacing w:after="0" w:line="276" w:lineRule="auto"/>
              <w:ind w:firstLine="0"/>
              <w:rPr>
                <w:lang w:val="en-GB"/>
              </w:rPr>
            </w:pPr>
            <w:r w:rsidRPr="00BD189F">
              <w:rPr>
                <w:lang w:val="en-GB"/>
              </w:rPr>
              <w:t>SMOP</w:t>
            </w:r>
          </w:p>
        </w:tc>
        <w:tc>
          <w:tcPr>
            <w:tcW w:w="960" w:type="dxa"/>
            <w:shd w:val="clear" w:color="auto" w:fill="auto"/>
            <w:noWrap/>
            <w:vAlign w:val="bottom"/>
            <w:hideMark/>
          </w:tcPr>
          <w:p w14:paraId="3CB0596F" w14:textId="77777777" w:rsidR="007F0919" w:rsidRPr="00BD189F" w:rsidRDefault="007F0919" w:rsidP="00BB27EC">
            <w:pPr>
              <w:pStyle w:val="BodyText"/>
              <w:spacing w:after="0" w:line="276" w:lineRule="auto"/>
              <w:ind w:firstLine="0"/>
              <w:rPr>
                <w:lang w:val="en-GB"/>
              </w:rPr>
            </w:pPr>
            <w:r w:rsidRPr="00BD189F">
              <w:rPr>
                <w:lang w:val="en-GB"/>
              </w:rPr>
              <w:t>0.23484</w:t>
            </w:r>
          </w:p>
        </w:tc>
        <w:tc>
          <w:tcPr>
            <w:tcW w:w="1346" w:type="dxa"/>
            <w:shd w:val="clear" w:color="auto" w:fill="auto"/>
            <w:noWrap/>
            <w:vAlign w:val="bottom"/>
            <w:hideMark/>
          </w:tcPr>
          <w:p w14:paraId="5463BC1C" w14:textId="77777777" w:rsidR="007F0919" w:rsidRPr="00BD189F" w:rsidRDefault="007F0919" w:rsidP="00BB27EC">
            <w:pPr>
              <w:pStyle w:val="BodyText"/>
              <w:spacing w:after="0" w:line="276" w:lineRule="auto"/>
              <w:ind w:firstLine="0"/>
              <w:rPr>
                <w:lang w:val="en-GB"/>
              </w:rPr>
            </w:pPr>
            <w:r w:rsidRPr="00BD189F">
              <w:rPr>
                <w:lang w:val="en-GB"/>
              </w:rPr>
              <w:t>0.42973</w:t>
            </w:r>
          </w:p>
        </w:tc>
      </w:tr>
      <w:tr w:rsidR="00BD189F" w:rsidRPr="00BD189F" w14:paraId="7E777C75" w14:textId="77777777" w:rsidTr="007F0919">
        <w:trPr>
          <w:trHeight w:val="300"/>
        </w:trPr>
        <w:tc>
          <w:tcPr>
            <w:tcW w:w="959" w:type="dxa"/>
            <w:vMerge w:val="restart"/>
            <w:shd w:val="clear" w:color="auto" w:fill="auto"/>
            <w:noWrap/>
            <w:vAlign w:val="bottom"/>
            <w:hideMark/>
          </w:tcPr>
          <w:p w14:paraId="1EAB8D94" w14:textId="77777777" w:rsidR="007F0919" w:rsidRPr="00BD189F" w:rsidRDefault="007F0919" w:rsidP="00BB27EC">
            <w:pPr>
              <w:pStyle w:val="BodyText"/>
              <w:spacing w:after="0" w:line="276" w:lineRule="auto"/>
              <w:ind w:firstLine="0"/>
              <w:rPr>
                <w:lang w:val="en-GB"/>
              </w:rPr>
            </w:pPr>
            <w:r w:rsidRPr="00BD189F">
              <w:rPr>
                <w:lang w:val="en-GB"/>
              </w:rPr>
              <w:t>25000</w:t>
            </w:r>
          </w:p>
        </w:tc>
        <w:tc>
          <w:tcPr>
            <w:tcW w:w="691" w:type="dxa"/>
            <w:shd w:val="clear" w:color="auto" w:fill="auto"/>
            <w:noWrap/>
            <w:vAlign w:val="bottom"/>
            <w:hideMark/>
          </w:tcPr>
          <w:p w14:paraId="36631872"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12AD914D"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27AC002E" w14:textId="77777777" w:rsidR="007F0919" w:rsidRPr="00BD189F" w:rsidRDefault="007F0919" w:rsidP="00BB27EC">
            <w:pPr>
              <w:pStyle w:val="BodyText"/>
              <w:spacing w:after="0" w:line="276" w:lineRule="auto"/>
              <w:ind w:firstLine="0"/>
              <w:rPr>
                <w:lang w:val="en-GB"/>
              </w:rPr>
            </w:pPr>
            <w:r w:rsidRPr="00BD189F">
              <w:rPr>
                <w:lang w:val="en-GB"/>
              </w:rPr>
              <w:t>0.23516</w:t>
            </w:r>
          </w:p>
        </w:tc>
        <w:tc>
          <w:tcPr>
            <w:tcW w:w="1346" w:type="dxa"/>
            <w:shd w:val="clear" w:color="auto" w:fill="auto"/>
            <w:noWrap/>
            <w:vAlign w:val="bottom"/>
            <w:hideMark/>
          </w:tcPr>
          <w:p w14:paraId="0C8FA9F3" w14:textId="77777777" w:rsidR="007F0919" w:rsidRPr="00BD189F" w:rsidRDefault="007F0919" w:rsidP="00BB27EC">
            <w:pPr>
              <w:pStyle w:val="BodyText"/>
              <w:spacing w:after="0" w:line="276" w:lineRule="auto"/>
              <w:ind w:firstLine="0"/>
              <w:rPr>
                <w:lang w:val="en-GB"/>
              </w:rPr>
            </w:pPr>
            <w:r w:rsidRPr="00BD189F">
              <w:rPr>
                <w:lang w:val="en-GB"/>
              </w:rPr>
              <w:t>0.43008</w:t>
            </w:r>
          </w:p>
        </w:tc>
      </w:tr>
      <w:tr w:rsidR="00BD189F" w:rsidRPr="00BD189F" w14:paraId="062B0B26" w14:textId="77777777" w:rsidTr="007F0919">
        <w:trPr>
          <w:trHeight w:val="300"/>
        </w:trPr>
        <w:tc>
          <w:tcPr>
            <w:tcW w:w="959" w:type="dxa"/>
            <w:vMerge/>
            <w:vAlign w:val="center"/>
            <w:hideMark/>
          </w:tcPr>
          <w:p w14:paraId="48EE82A6"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0116F4BF" w14:textId="77777777" w:rsidR="007F0919" w:rsidRPr="00BD189F" w:rsidRDefault="007F0919" w:rsidP="00BB27EC">
            <w:pPr>
              <w:pStyle w:val="BodyText"/>
              <w:spacing w:after="0" w:line="276" w:lineRule="auto"/>
              <w:ind w:firstLine="0"/>
              <w:rPr>
                <w:lang w:val="en-GB"/>
              </w:rPr>
            </w:pPr>
            <w:r w:rsidRPr="00BD189F">
              <w:rPr>
                <w:lang w:val="en-GB"/>
              </w:rPr>
              <w:t>5</w:t>
            </w:r>
          </w:p>
        </w:tc>
        <w:tc>
          <w:tcPr>
            <w:tcW w:w="1001" w:type="dxa"/>
            <w:shd w:val="clear" w:color="auto" w:fill="auto"/>
            <w:noWrap/>
            <w:vAlign w:val="bottom"/>
            <w:hideMark/>
          </w:tcPr>
          <w:p w14:paraId="68B80014" w14:textId="77777777" w:rsidR="007F0919" w:rsidRPr="00BD189F" w:rsidRDefault="007F0919" w:rsidP="00BB27EC">
            <w:pPr>
              <w:pStyle w:val="BodyText"/>
              <w:spacing w:after="0" w:line="276" w:lineRule="auto"/>
              <w:ind w:firstLine="0"/>
              <w:rPr>
                <w:lang w:val="en-GB"/>
              </w:rPr>
            </w:pPr>
            <w:r w:rsidRPr="00BD189F">
              <w:rPr>
                <w:lang w:val="en-GB"/>
              </w:rPr>
              <w:t>AdBDS</w:t>
            </w:r>
          </w:p>
        </w:tc>
        <w:tc>
          <w:tcPr>
            <w:tcW w:w="960" w:type="dxa"/>
            <w:shd w:val="clear" w:color="auto" w:fill="auto"/>
            <w:noWrap/>
            <w:vAlign w:val="bottom"/>
            <w:hideMark/>
          </w:tcPr>
          <w:p w14:paraId="75E7DE0C" w14:textId="77777777" w:rsidR="007F0919" w:rsidRPr="00BD189F" w:rsidRDefault="007F0919" w:rsidP="00BB27EC">
            <w:pPr>
              <w:pStyle w:val="BodyText"/>
              <w:spacing w:after="0" w:line="276" w:lineRule="auto"/>
              <w:ind w:firstLine="0"/>
              <w:rPr>
                <w:lang w:val="en-GB"/>
              </w:rPr>
            </w:pPr>
            <w:r w:rsidRPr="00BD189F">
              <w:rPr>
                <w:lang w:val="en-GB"/>
              </w:rPr>
              <w:t>0.23784</w:t>
            </w:r>
          </w:p>
        </w:tc>
        <w:tc>
          <w:tcPr>
            <w:tcW w:w="1346" w:type="dxa"/>
            <w:shd w:val="clear" w:color="auto" w:fill="auto"/>
            <w:noWrap/>
            <w:vAlign w:val="bottom"/>
            <w:hideMark/>
          </w:tcPr>
          <w:p w14:paraId="5B3E7568" w14:textId="77777777" w:rsidR="007F0919" w:rsidRPr="00BD189F" w:rsidRDefault="007F0919" w:rsidP="00BB27EC">
            <w:pPr>
              <w:pStyle w:val="BodyText"/>
              <w:spacing w:after="0" w:line="276" w:lineRule="auto"/>
              <w:ind w:firstLine="0"/>
              <w:rPr>
                <w:lang w:val="en-GB"/>
              </w:rPr>
            </w:pPr>
            <w:r w:rsidRPr="00BD189F">
              <w:rPr>
                <w:lang w:val="en-GB"/>
              </w:rPr>
              <w:t>0.42616</w:t>
            </w:r>
          </w:p>
        </w:tc>
      </w:tr>
      <w:tr w:rsidR="00BD189F" w:rsidRPr="00BD189F" w14:paraId="14FA55A0" w14:textId="77777777" w:rsidTr="007F0919">
        <w:trPr>
          <w:trHeight w:val="300"/>
        </w:trPr>
        <w:tc>
          <w:tcPr>
            <w:tcW w:w="959" w:type="dxa"/>
            <w:vMerge w:val="restart"/>
            <w:shd w:val="clear" w:color="auto" w:fill="auto"/>
            <w:noWrap/>
            <w:vAlign w:val="bottom"/>
            <w:hideMark/>
          </w:tcPr>
          <w:p w14:paraId="3C5767A7" w14:textId="77777777" w:rsidR="007F0919" w:rsidRPr="00BD189F" w:rsidRDefault="007F0919" w:rsidP="00BB27EC">
            <w:pPr>
              <w:pStyle w:val="BodyText"/>
              <w:spacing w:after="0" w:line="276" w:lineRule="auto"/>
              <w:ind w:firstLine="0"/>
              <w:rPr>
                <w:lang w:val="en-GB"/>
              </w:rPr>
            </w:pPr>
            <w:r w:rsidRPr="00BD189F">
              <w:rPr>
                <w:lang w:val="en-GB"/>
              </w:rPr>
              <w:t>22500</w:t>
            </w:r>
          </w:p>
        </w:tc>
        <w:tc>
          <w:tcPr>
            <w:tcW w:w="691" w:type="dxa"/>
            <w:shd w:val="clear" w:color="auto" w:fill="auto"/>
            <w:noWrap/>
            <w:vAlign w:val="bottom"/>
            <w:hideMark/>
          </w:tcPr>
          <w:p w14:paraId="00304A03" w14:textId="77777777" w:rsidR="007F0919" w:rsidRPr="00BD189F" w:rsidRDefault="007F0919" w:rsidP="00BB27EC">
            <w:pPr>
              <w:pStyle w:val="BodyText"/>
              <w:spacing w:after="0" w:line="276" w:lineRule="auto"/>
              <w:ind w:firstLine="0"/>
              <w:rPr>
                <w:lang w:val="en-GB"/>
              </w:rPr>
            </w:pPr>
            <w:r w:rsidRPr="00BD189F">
              <w:rPr>
                <w:lang w:val="en-GB"/>
              </w:rPr>
              <w:t>2</w:t>
            </w:r>
          </w:p>
        </w:tc>
        <w:tc>
          <w:tcPr>
            <w:tcW w:w="1001" w:type="dxa"/>
            <w:shd w:val="clear" w:color="auto" w:fill="auto"/>
            <w:noWrap/>
            <w:vAlign w:val="bottom"/>
            <w:hideMark/>
          </w:tcPr>
          <w:p w14:paraId="57940E7C" w14:textId="77777777" w:rsidR="007F0919" w:rsidRPr="00BD189F" w:rsidRDefault="007F0919" w:rsidP="00BB27EC">
            <w:pPr>
              <w:pStyle w:val="BodyText"/>
              <w:spacing w:after="0" w:line="276" w:lineRule="auto"/>
              <w:ind w:firstLine="0"/>
              <w:rPr>
                <w:lang w:val="en-GB"/>
              </w:rPr>
            </w:pPr>
            <w:r w:rsidRPr="00BD189F">
              <w:rPr>
                <w:lang w:val="en-GB"/>
              </w:rPr>
              <w:t>SMOP</w:t>
            </w:r>
          </w:p>
        </w:tc>
        <w:tc>
          <w:tcPr>
            <w:tcW w:w="960" w:type="dxa"/>
            <w:shd w:val="clear" w:color="auto" w:fill="auto"/>
            <w:noWrap/>
            <w:vAlign w:val="bottom"/>
            <w:hideMark/>
          </w:tcPr>
          <w:p w14:paraId="65FC8A21" w14:textId="77777777" w:rsidR="007F0919" w:rsidRPr="00BD189F" w:rsidRDefault="007F0919" w:rsidP="00BB27EC">
            <w:pPr>
              <w:pStyle w:val="BodyText"/>
              <w:spacing w:after="0" w:line="276" w:lineRule="auto"/>
              <w:ind w:firstLine="0"/>
              <w:rPr>
                <w:lang w:val="en-GB"/>
              </w:rPr>
            </w:pPr>
            <w:r w:rsidRPr="00BD189F">
              <w:rPr>
                <w:lang w:val="en-GB"/>
              </w:rPr>
              <w:t>0.2324</w:t>
            </w:r>
          </w:p>
        </w:tc>
        <w:tc>
          <w:tcPr>
            <w:tcW w:w="1346" w:type="dxa"/>
            <w:shd w:val="clear" w:color="auto" w:fill="auto"/>
            <w:noWrap/>
            <w:vAlign w:val="bottom"/>
            <w:hideMark/>
          </w:tcPr>
          <w:p w14:paraId="244C0F79" w14:textId="77777777" w:rsidR="007F0919" w:rsidRPr="00BD189F" w:rsidRDefault="007F0919" w:rsidP="00BB27EC">
            <w:pPr>
              <w:pStyle w:val="BodyText"/>
              <w:spacing w:after="0" w:line="276" w:lineRule="auto"/>
              <w:ind w:firstLine="0"/>
              <w:rPr>
                <w:lang w:val="en-GB"/>
              </w:rPr>
            </w:pPr>
            <w:r w:rsidRPr="00BD189F">
              <w:rPr>
                <w:lang w:val="en-GB"/>
              </w:rPr>
              <w:t>0.43266</w:t>
            </w:r>
          </w:p>
        </w:tc>
      </w:tr>
      <w:tr w:rsidR="00BD189F" w:rsidRPr="00BD189F" w14:paraId="47104624" w14:textId="77777777" w:rsidTr="007F0919">
        <w:trPr>
          <w:trHeight w:val="300"/>
        </w:trPr>
        <w:tc>
          <w:tcPr>
            <w:tcW w:w="959" w:type="dxa"/>
            <w:vMerge/>
            <w:vAlign w:val="center"/>
            <w:hideMark/>
          </w:tcPr>
          <w:p w14:paraId="62B3853C"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1C0B2BC9"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739B8174"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2FC22B43" w14:textId="77777777" w:rsidR="007F0919" w:rsidRPr="00BD189F" w:rsidRDefault="007F0919" w:rsidP="00BB27EC">
            <w:pPr>
              <w:pStyle w:val="BodyText"/>
              <w:spacing w:after="0" w:line="276" w:lineRule="auto"/>
              <w:ind w:firstLine="0"/>
              <w:rPr>
                <w:lang w:val="en-GB"/>
              </w:rPr>
            </w:pPr>
            <w:r w:rsidRPr="00BD189F">
              <w:rPr>
                <w:lang w:val="en-GB"/>
              </w:rPr>
              <w:t>0.23378</w:t>
            </w:r>
          </w:p>
        </w:tc>
        <w:tc>
          <w:tcPr>
            <w:tcW w:w="1346" w:type="dxa"/>
            <w:shd w:val="clear" w:color="auto" w:fill="auto"/>
            <w:noWrap/>
            <w:vAlign w:val="bottom"/>
            <w:hideMark/>
          </w:tcPr>
          <w:p w14:paraId="47028760" w14:textId="77777777" w:rsidR="007F0919" w:rsidRPr="00BD189F" w:rsidRDefault="007F0919" w:rsidP="00BB27EC">
            <w:pPr>
              <w:pStyle w:val="BodyText"/>
              <w:spacing w:after="0" w:line="276" w:lineRule="auto"/>
              <w:ind w:firstLine="0"/>
              <w:rPr>
                <w:lang w:val="en-GB"/>
              </w:rPr>
            </w:pPr>
            <w:r w:rsidRPr="00BD189F">
              <w:rPr>
                <w:lang w:val="en-GB"/>
              </w:rPr>
              <w:t>0.43165</w:t>
            </w:r>
          </w:p>
        </w:tc>
      </w:tr>
      <w:tr w:rsidR="00BD189F" w:rsidRPr="00BD189F" w14:paraId="540DF5DF" w14:textId="77777777" w:rsidTr="007F0919">
        <w:trPr>
          <w:trHeight w:val="300"/>
        </w:trPr>
        <w:tc>
          <w:tcPr>
            <w:tcW w:w="959" w:type="dxa"/>
            <w:vMerge w:val="restart"/>
            <w:shd w:val="clear" w:color="auto" w:fill="auto"/>
            <w:noWrap/>
            <w:vAlign w:val="bottom"/>
            <w:hideMark/>
          </w:tcPr>
          <w:p w14:paraId="565FABDE" w14:textId="77777777" w:rsidR="007F0919" w:rsidRPr="00BD189F" w:rsidRDefault="007F0919" w:rsidP="00BB27EC">
            <w:pPr>
              <w:pStyle w:val="BodyText"/>
              <w:spacing w:after="0" w:line="276" w:lineRule="auto"/>
              <w:ind w:firstLine="0"/>
              <w:rPr>
                <w:lang w:val="en-GB"/>
              </w:rPr>
            </w:pPr>
            <w:r w:rsidRPr="00BD189F">
              <w:rPr>
                <w:lang w:val="en-GB"/>
              </w:rPr>
              <w:t>20000</w:t>
            </w:r>
          </w:p>
        </w:tc>
        <w:tc>
          <w:tcPr>
            <w:tcW w:w="691" w:type="dxa"/>
            <w:shd w:val="clear" w:color="auto" w:fill="auto"/>
            <w:noWrap/>
            <w:vAlign w:val="bottom"/>
            <w:hideMark/>
          </w:tcPr>
          <w:p w14:paraId="2F5146DB"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5C1805EA"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20A7D15A" w14:textId="77777777" w:rsidR="007F0919" w:rsidRPr="00BD189F" w:rsidRDefault="007F0919" w:rsidP="00BB27EC">
            <w:pPr>
              <w:pStyle w:val="BodyText"/>
              <w:spacing w:after="0" w:line="276" w:lineRule="auto"/>
              <w:ind w:firstLine="0"/>
              <w:rPr>
                <w:lang w:val="en-GB"/>
              </w:rPr>
            </w:pPr>
            <w:r w:rsidRPr="00BD189F">
              <w:rPr>
                <w:lang w:val="en-GB"/>
              </w:rPr>
              <w:t>0.23385</w:t>
            </w:r>
          </w:p>
        </w:tc>
        <w:tc>
          <w:tcPr>
            <w:tcW w:w="1346" w:type="dxa"/>
            <w:shd w:val="clear" w:color="auto" w:fill="auto"/>
            <w:noWrap/>
            <w:vAlign w:val="bottom"/>
            <w:hideMark/>
          </w:tcPr>
          <w:p w14:paraId="61174063" w14:textId="77777777" w:rsidR="007F0919" w:rsidRPr="00BD189F" w:rsidRDefault="007F0919" w:rsidP="00BB27EC">
            <w:pPr>
              <w:pStyle w:val="BodyText"/>
              <w:spacing w:after="0" w:line="276" w:lineRule="auto"/>
              <w:ind w:firstLine="0"/>
              <w:rPr>
                <w:lang w:val="en-GB"/>
              </w:rPr>
            </w:pPr>
            <w:r w:rsidRPr="00BD189F">
              <w:rPr>
                <w:lang w:val="en-GB"/>
              </w:rPr>
              <w:t>0.43201</w:t>
            </w:r>
          </w:p>
        </w:tc>
      </w:tr>
      <w:tr w:rsidR="00BD189F" w:rsidRPr="00BD189F" w14:paraId="51E409C3" w14:textId="77777777" w:rsidTr="007F0919">
        <w:trPr>
          <w:trHeight w:val="300"/>
        </w:trPr>
        <w:tc>
          <w:tcPr>
            <w:tcW w:w="959" w:type="dxa"/>
            <w:vMerge/>
            <w:vAlign w:val="center"/>
            <w:hideMark/>
          </w:tcPr>
          <w:p w14:paraId="369E5909"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73CA6CC2" w14:textId="77777777" w:rsidR="007F0919" w:rsidRPr="00BD189F" w:rsidRDefault="007F0919" w:rsidP="00BB27EC">
            <w:pPr>
              <w:pStyle w:val="BodyText"/>
              <w:spacing w:after="0" w:line="276" w:lineRule="auto"/>
              <w:ind w:firstLine="0"/>
              <w:rPr>
                <w:lang w:val="en-GB"/>
              </w:rPr>
            </w:pPr>
            <w:r w:rsidRPr="00BD189F">
              <w:rPr>
                <w:lang w:val="en-GB"/>
              </w:rPr>
              <w:t>5</w:t>
            </w:r>
          </w:p>
        </w:tc>
        <w:tc>
          <w:tcPr>
            <w:tcW w:w="1001" w:type="dxa"/>
            <w:shd w:val="clear" w:color="auto" w:fill="auto"/>
            <w:noWrap/>
            <w:vAlign w:val="bottom"/>
            <w:hideMark/>
          </w:tcPr>
          <w:p w14:paraId="37BB3B0C" w14:textId="77777777" w:rsidR="007F0919" w:rsidRPr="00BD189F" w:rsidRDefault="007F0919" w:rsidP="00BB27EC">
            <w:pPr>
              <w:pStyle w:val="BodyText"/>
              <w:spacing w:after="0" w:line="276" w:lineRule="auto"/>
              <w:ind w:firstLine="0"/>
              <w:rPr>
                <w:lang w:val="en-GB"/>
              </w:rPr>
            </w:pPr>
            <w:r w:rsidRPr="00BD189F">
              <w:rPr>
                <w:lang w:val="en-GB"/>
              </w:rPr>
              <w:t>AdBDS</w:t>
            </w:r>
          </w:p>
        </w:tc>
        <w:tc>
          <w:tcPr>
            <w:tcW w:w="960" w:type="dxa"/>
            <w:shd w:val="clear" w:color="auto" w:fill="auto"/>
            <w:noWrap/>
            <w:vAlign w:val="bottom"/>
            <w:hideMark/>
          </w:tcPr>
          <w:p w14:paraId="24D51CD8" w14:textId="77777777" w:rsidR="007F0919" w:rsidRPr="00BD189F" w:rsidRDefault="007F0919" w:rsidP="00BB27EC">
            <w:pPr>
              <w:pStyle w:val="BodyText"/>
              <w:spacing w:after="0" w:line="276" w:lineRule="auto"/>
              <w:ind w:firstLine="0"/>
              <w:rPr>
                <w:lang w:val="en-GB"/>
              </w:rPr>
            </w:pPr>
            <w:r w:rsidRPr="00BD189F">
              <w:rPr>
                <w:lang w:val="en-GB"/>
              </w:rPr>
              <w:t>0.2359</w:t>
            </w:r>
          </w:p>
        </w:tc>
        <w:tc>
          <w:tcPr>
            <w:tcW w:w="1346" w:type="dxa"/>
            <w:shd w:val="clear" w:color="auto" w:fill="auto"/>
            <w:noWrap/>
            <w:vAlign w:val="bottom"/>
            <w:hideMark/>
          </w:tcPr>
          <w:p w14:paraId="1EC04A03" w14:textId="77777777" w:rsidR="007F0919" w:rsidRPr="00BD189F" w:rsidRDefault="007F0919" w:rsidP="00BB27EC">
            <w:pPr>
              <w:pStyle w:val="BodyText"/>
              <w:spacing w:after="0" w:line="276" w:lineRule="auto"/>
              <w:ind w:firstLine="0"/>
              <w:rPr>
                <w:lang w:val="en-GB"/>
              </w:rPr>
            </w:pPr>
            <w:r w:rsidRPr="00BD189F">
              <w:rPr>
                <w:lang w:val="en-GB"/>
              </w:rPr>
              <w:t>0.42794</w:t>
            </w:r>
          </w:p>
        </w:tc>
      </w:tr>
      <w:tr w:rsidR="00BD189F" w:rsidRPr="00BD189F" w14:paraId="22AEB0E1" w14:textId="77777777" w:rsidTr="007F0919">
        <w:trPr>
          <w:trHeight w:val="300"/>
        </w:trPr>
        <w:tc>
          <w:tcPr>
            <w:tcW w:w="959" w:type="dxa"/>
            <w:vMerge w:val="restart"/>
            <w:shd w:val="clear" w:color="auto" w:fill="auto"/>
            <w:noWrap/>
            <w:vAlign w:val="bottom"/>
            <w:hideMark/>
          </w:tcPr>
          <w:p w14:paraId="34577248" w14:textId="77777777" w:rsidR="007F0919" w:rsidRPr="00BD189F" w:rsidRDefault="007F0919" w:rsidP="00BB27EC">
            <w:pPr>
              <w:pStyle w:val="BodyText"/>
              <w:spacing w:after="0" w:line="276" w:lineRule="auto"/>
              <w:ind w:firstLine="0"/>
              <w:rPr>
                <w:lang w:val="en-GB"/>
              </w:rPr>
            </w:pPr>
            <w:r w:rsidRPr="00BD189F">
              <w:rPr>
                <w:lang w:val="en-GB"/>
              </w:rPr>
              <w:t>17500</w:t>
            </w:r>
          </w:p>
        </w:tc>
        <w:tc>
          <w:tcPr>
            <w:tcW w:w="691" w:type="dxa"/>
            <w:shd w:val="clear" w:color="auto" w:fill="auto"/>
            <w:noWrap/>
            <w:vAlign w:val="bottom"/>
            <w:hideMark/>
          </w:tcPr>
          <w:p w14:paraId="19C7F1FA"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269AB1AE"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179F19FC" w14:textId="77777777" w:rsidR="007F0919" w:rsidRPr="00BD189F" w:rsidRDefault="007F0919" w:rsidP="00BB27EC">
            <w:pPr>
              <w:pStyle w:val="BodyText"/>
              <w:spacing w:after="0" w:line="276" w:lineRule="auto"/>
              <w:ind w:firstLine="0"/>
              <w:rPr>
                <w:lang w:val="en-GB"/>
              </w:rPr>
            </w:pPr>
            <w:r w:rsidRPr="00BD189F">
              <w:rPr>
                <w:lang w:val="en-GB"/>
              </w:rPr>
              <w:t>0.23331</w:t>
            </w:r>
          </w:p>
        </w:tc>
        <w:tc>
          <w:tcPr>
            <w:tcW w:w="1346" w:type="dxa"/>
            <w:shd w:val="clear" w:color="auto" w:fill="auto"/>
            <w:noWrap/>
            <w:vAlign w:val="bottom"/>
            <w:hideMark/>
          </w:tcPr>
          <w:p w14:paraId="4DB48DBF" w14:textId="77777777" w:rsidR="007F0919" w:rsidRPr="00BD189F" w:rsidRDefault="007F0919" w:rsidP="00BB27EC">
            <w:pPr>
              <w:pStyle w:val="BodyText"/>
              <w:spacing w:after="0" w:line="276" w:lineRule="auto"/>
              <w:ind w:firstLine="0"/>
              <w:rPr>
                <w:lang w:val="en-GB"/>
              </w:rPr>
            </w:pPr>
            <w:r w:rsidRPr="00BD189F">
              <w:rPr>
                <w:lang w:val="en-GB"/>
              </w:rPr>
              <w:t>0.43394</w:t>
            </w:r>
          </w:p>
        </w:tc>
      </w:tr>
      <w:tr w:rsidR="00BD189F" w:rsidRPr="00BD189F" w14:paraId="285E0D22" w14:textId="77777777" w:rsidTr="007F0919">
        <w:trPr>
          <w:trHeight w:val="300"/>
        </w:trPr>
        <w:tc>
          <w:tcPr>
            <w:tcW w:w="959" w:type="dxa"/>
            <w:vMerge/>
            <w:vAlign w:val="center"/>
            <w:hideMark/>
          </w:tcPr>
          <w:p w14:paraId="22C46F12"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64E5DC61" w14:textId="77777777" w:rsidR="007F0919" w:rsidRPr="00BD189F" w:rsidRDefault="007F0919" w:rsidP="00BB27EC">
            <w:pPr>
              <w:pStyle w:val="BodyText"/>
              <w:spacing w:after="0" w:line="276" w:lineRule="auto"/>
              <w:ind w:firstLine="0"/>
              <w:rPr>
                <w:lang w:val="en-GB"/>
              </w:rPr>
            </w:pPr>
            <w:r w:rsidRPr="00BD189F">
              <w:rPr>
                <w:lang w:val="en-GB"/>
              </w:rPr>
              <w:t>5</w:t>
            </w:r>
          </w:p>
        </w:tc>
        <w:tc>
          <w:tcPr>
            <w:tcW w:w="1001" w:type="dxa"/>
            <w:shd w:val="clear" w:color="auto" w:fill="auto"/>
            <w:noWrap/>
            <w:vAlign w:val="bottom"/>
            <w:hideMark/>
          </w:tcPr>
          <w:p w14:paraId="61446315" w14:textId="77777777" w:rsidR="007F0919" w:rsidRPr="00BD189F" w:rsidRDefault="007F0919" w:rsidP="00BB27EC">
            <w:pPr>
              <w:pStyle w:val="BodyText"/>
              <w:spacing w:after="0" w:line="276" w:lineRule="auto"/>
              <w:ind w:firstLine="0"/>
              <w:rPr>
                <w:lang w:val="en-GB"/>
              </w:rPr>
            </w:pPr>
            <w:r w:rsidRPr="00BD189F">
              <w:rPr>
                <w:lang w:val="en-GB"/>
              </w:rPr>
              <w:t>AdBDS</w:t>
            </w:r>
          </w:p>
        </w:tc>
        <w:tc>
          <w:tcPr>
            <w:tcW w:w="960" w:type="dxa"/>
            <w:shd w:val="clear" w:color="auto" w:fill="auto"/>
            <w:noWrap/>
            <w:vAlign w:val="bottom"/>
            <w:hideMark/>
          </w:tcPr>
          <w:p w14:paraId="179A0169" w14:textId="77777777" w:rsidR="007F0919" w:rsidRPr="00BD189F" w:rsidRDefault="007F0919" w:rsidP="00BB27EC">
            <w:pPr>
              <w:pStyle w:val="BodyText"/>
              <w:spacing w:after="0" w:line="276" w:lineRule="auto"/>
              <w:ind w:firstLine="0"/>
              <w:rPr>
                <w:lang w:val="en-GB"/>
              </w:rPr>
            </w:pPr>
            <w:r w:rsidRPr="00BD189F">
              <w:rPr>
                <w:lang w:val="en-GB"/>
              </w:rPr>
              <w:t>0.23697</w:t>
            </w:r>
          </w:p>
        </w:tc>
        <w:tc>
          <w:tcPr>
            <w:tcW w:w="1346" w:type="dxa"/>
            <w:shd w:val="clear" w:color="auto" w:fill="auto"/>
            <w:noWrap/>
            <w:vAlign w:val="bottom"/>
            <w:hideMark/>
          </w:tcPr>
          <w:p w14:paraId="0A34D863" w14:textId="77777777" w:rsidR="007F0919" w:rsidRPr="00BD189F" w:rsidRDefault="007F0919" w:rsidP="00BB27EC">
            <w:pPr>
              <w:pStyle w:val="BodyText"/>
              <w:spacing w:after="0" w:line="276" w:lineRule="auto"/>
              <w:ind w:firstLine="0"/>
              <w:rPr>
                <w:lang w:val="en-GB"/>
              </w:rPr>
            </w:pPr>
            <w:r w:rsidRPr="00BD189F">
              <w:rPr>
                <w:lang w:val="en-GB"/>
              </w:rPr>
              <w:t>0.42889</w:t>
            </w:r>
          </w:p>
        </w:tc>
      </w:tr>
      <w:tr w:rsidR="00BD189F" w:rsidRPr="00BD189F" w14:paraId="4A871487" w14:textId="77777777" w:rsidTr="007F0919">
        <w:trPr>
          <w:trHeight w:val="300"/>
        </w:trPr>
        <w:tc>
          <w:tcPr>
            <w:tcW w:w="959" w:type="dxa"/>
            <w:vMerge w:val="restart"/>
            <w:shd w:val="clear" w:color="auto" w:fill="auto"/>
            <w:noWrap/>
            <w:vAlign w:val="bottom"/>
            <w:hideMark/>
          </w:tcPr>
          <w:p w14:paraId="3B2A898C" w14:textId="77777777" w:rsidR="007F0919" w:rsidRPr="00BD189F" w:rsidRDefault="007F0919" w:rsidP="00BB27EC">
            <w:pPr>
              <w:pStyle w:val="BodyText"/>
              <w:spacing w:after="0" w:line="276" w:lineRule="auto"/>
              <w:ind w:firstLine="0"/>
              <w:rPr>
                <w:lang w:val="en-GB"/>
              </w:rPr>
            </w:pPr>
            <w:r w:rsidRPr="00BD189F">
              <w:rPr>
                <w:lang w:val="en-GB"/>
              </w:rPr>
              <w:t>15000</w:t>
            </w:r>
          </w:p>
        </w:tc>
        <w:tc>
          <w:tcPr>
            <w:tcW w:w="691" w:type="dxa"/>
            <w:shd w:val="clear" w:color="auto" w:fill="auto"/>
            <w:noWrap/>
            <w:vAlign w:val="bottom"/>
            <w:hideMark/>
          </w:tcPr>
          <w:p w14:paraId="69EBA28A"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0FC76A71"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704B3083" w14:textId="77777777" w:rsidR="007F0919" w:rsidRPr="00BD189F" w:rsidRDefault="007F0919" w:rsidP="00BB27EC">
            <w:pPr>
              <w:pStyle w:val="BodyText"/>
              <w:spacing w:after="0" w:line="276" w:lineRule="auto"/>
              <w:ind w:firstLine="0"/>
              <w:rPr>
                <w:lang w:val="en-GB"/>
              </w:rPr>
            </w:pPr>
            <w:r w:rsidRPr="00BD189F">
              <w:rPr>
                <w:lang w:val="en-GB"/>
              </w:rPr>
              <w:t>0.23287</w:t>
            </w:r>
          </w:p>
        </w:tc>
        <w:tc>
          <w:tcPr>
            <w:tcW w:w="1346" w:type="dxa"/>
            <w:shd w:val="clear" w:color="auto" w:fill="auto"/>
            <w:noWrap/>
            <w:vAlign w:val="bottom"/>
            <w:hideMark/>
          </w:tcPr>
          <w:p w14:paraId="0F910C07" w14:textId="77777777" w:rsidR="007F0919" w:rsidRPr="00BD189F" w:rsidRDefault="007F0919" w:rsidP="00BB27EC">
            <w:pPr>
              <w:pStyle w:val="BodyText"/>
              <w:spacing w:after="0" w:line="276" w:lineRule="auto"/>
              <w:ind w:firstLine="0"/>
              <w:rPr>
                <w:lang w:val="en-GB"/>
              </w:rPr>
            </w:pPr>
            <w:r w:rsidRPr="00BD189F">
              <w:rPr>
                <w:lang w:val="en-GB"/>
              </w:rPr>
              <w:t>0.43282</w:t>
            </w:r>
          </w:p>
        </w:tc>
      </w:tr>
      <w:tr w:rsidR="00BD189F" w:rsidRPr="00BD189F" w14:paraId="3046C54A" w14:textId="77777777" w:rsidTr="007F0919">
        <w:trPr>
          <w:trHeight w:val="300"/>
        </w:trPr>
        <w:tc>
          <w:tcPr>
            <w:tcW w:w="959" w:type="dxa"/>
            <w:vMerge/>
            <w:vAlign w:val="center"/>
            <w:hideMark/>
          </w:tcPr>
          <w:p w14:paraId="3B2B4A6C"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06D2E0BD" w14:textId="77777777" w:rsidR="007F0919" w:rsidRPr="00BD189F" w:rsidRDefault="007F0919" w:rsidP="00BB27EC">
            <w:pPr>
              <w:pStyle w:val="BodyText"/>
              <w:spacing w:after="0" w:line="276" w:lineRule="auto"/>
              <w:ind w:firstLine="0"/>
              <w:rPr>
                <w:lang w:val="en-GB"/>
              </w:rPr>
            </w:pPr>
            <w:r w:rsidRPr="00BD189F">
              <w:rPr>
                <w:lang w:val="en-GB"/>
              </w:rPr>
              <w:t>2</w:t>
            </w:r>
          </w:p>
        </w:tc>
        <w:tc>
          <w:tcPr>
            <w:tcW w:w="1001" w:type="dxa"/>
            <w:shd w:val="clear" w:color="auto" w:fill="auto"/>
            <w:noWrap/>
            <w:vAlign w:val="bottom"/>
            <w:hideMark/>
          </w:tcPr>
          <w:p w14:paraId="63045B6B" w14:textId="77777777" w:rsidR="007F0919" w:rsidRPr="00BD189F" w:rsidRDefault="007F0919" w:rsidP="00BB27EC">
            <w:pPr>
              <w:pStyle w:val="BodyText"/>
              <w:spacing w:after="0" w:line="276" w:lineRule="auto"/>
              <w:ind w:firstLine="0"/>
              <w:rPr>
                <w:lang w:val="en-GB"/>
              </w:rPr>
            </w:pPr>
            <w:r w:rsidRPr="00BD189F">
              <w:rPr>
                <w:lang w:val="en-GB"/>
              </w:rPr>
              <w:t>SMOP</w:t>
            </w:r>
          </w:p>
        </w:tc>
        <w:tc>
          <w:tcPr>
            <w:tcW w:w="960" w:type="dxa"/>
            <w:shd w:val="clear" w:color="auto" w:fill="auto"/>
            <w:noWrap/>
            <w:vAlign w:val="bottom"/>
            <w:hideMark/>
          </w:tcPr>
          <w:p w14:paraId="393410E2" w14:textId="77777777" w:rsidR="007F0919" w:rsidRPr="00BD189F" w:rsidRDefault="007F0919" w:rsidP="00BB27EC">
            <w:pPr>
              <w:pStyle w:val="BodyText"/>
              <w:spacing w:after="0" w:line="276" w:lineRule="auto"/>
              <w:ind w:firstLine="0"/>
              <w:rPr>
                <w:lang w:val="en-GB"/>
              </w:rPr>
            </w:pPr>
            <w:r w:rsidRPr="00BD189F">
              <w:rPr>
                <w:lang w:val="en-GB"/>
              </w:rPr>
              <w:t>0.23373</w:t>
            </w:r>
          </w:p>
        </w:tc>
        <w:tc>
          <w:tcPr>
            <w:tcW w:w="1346" w:type="dxa"/>
            <w:shd w:val="clear" w:color="auto" w:fill="auto"/>
            <w:noWrap/>
            <w:vAlign w:val="bottom"/>
            <w:hideMark/>
          </w:tcPr>
          <w:p w14:paraId="1D786EFE" w14:textId="77777777" w:rsidR="007F0919" w:rsidRPr="00BD189F" w:rsidRDefault="007F0919" w:rsidP="00BB27EC">
            <w:pPr>
              <w:pStyle w:val="BodyText"/>
              <w:spacing w:after="0" w:line="276" w:lineRule="auto"/>
              <w:ind w:firstLine="0"/>
              <w:rPr>
                <w:lang w:val="en-GB"/>
              </w:rPr>
            </w:pPr>
            <w:r w:rsidRPr="00BD189F">
              <w:rPr>
                <w:lang w:val="en-GB"/>
              </w:rPr>
              <w:t>0.42867</w:t>
            </w:r>
          </w:p>
        </w:tc>
      </w:tr>
      <w:tr w:rsidR="00BD189F" w:rsidRPr="00BD189F" w14:paraId="64E2C3C8" w14:textId="77777777" w:rsidTr="007F0919">
        <w:trPr>
          <w:trHeight w:val="300"/>
        </w:trPr>
        <w:tc>
          <w:tcPr>
            <w:tcW w:w="959" w:type="dxa"/>
            <w:vMerge w:val="restart"/>
            <w:shd w:val="clear" w:color="auto" w:fill="auto"/>
            <w:noWrap/>
            <w:vAlign w:val="bottom"/>
            <w:hideMark/>
          </w:tcPr>
          <w:p w14:paraId="260B7882" w14:textId="77777777" w:rsidR="007F0919" w:rsidRPr="00BD189F" w:rsidRDefault="007F0919" w:rsidP="00BB27EC">
            <w:pPr>
              <w:pStyle w:val="BodyText"/>
              <w:spacing w:after="0" w:line="276" w:lineRule="auto"/>
              <w:ind w:firstLine="0"/>
              <w:rPr>
                <w:lang w:val="en-GB"/>
              </w:rPr>
            </w:pPr>
            <w:r w:rsidRPr="00BD189F">
              <w:rPr>
                <w:lang w:val="en-GB"/>
              </w:rPr>
              <w:t>12500</w:t>
            </w:r>
          </w:p>
        </w:tc>
        <w:tc>
          <w:tcPr>
            <w:tcW w:w="691" w:type="dxa"/>
            <w:shd w:val="clear" w:color="auto" w:fill="auto"/>
            <w:noWrap/>
            <w:vAlign w:val="bottom"/>
            <w:hideMark/>
          </w:tcPr>
          <w:p w14:paraId="211AD7CA"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1DD51B94"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138FC347" w14:textId="77777777" w:rsidR="007F0919" w:rsidRPr="00BD189F" w:rsidRDefault="007F0919" w:rsidP="00BB27EC">
            <w:pPr>
              <w:pStyle w:val="BodyText"/>
              <w:spacing w:after="0" w:line="276" w:lineRule="auto"/>
              <w:ind w:firstLine="0"/>
              <w:rPr>
                <w:lang w:val="en-GB"/>
              </w:rPr>
            </w:pPr>
            <w:r w:rsidRPr="00BD189F">
              <w:rPr>
                <w:lang w:val="en-GB"/>
              </w:rPr>
              <w:t>0.23128</w:t>
            </w:r>
          </w:p>
        </w:tc>
        <w:tc>
          <w:tcPr>
            <w:tcW w:w="1346" w:type="dxa"/>
            <w:shd w:val="clear" w:color="auto" w:fill="auto"/>
            <w:noWrap/>
            <w:vAlign w:val="bottom"/>
            <w:hideMark/>
          </w:tcPr>
          <w:p w14:paraId="0D432B5A" w14:textId="77777777" w:rsidR="007F0919" w:rsidRPr="00BD189F" w:rsidRDefault="007F0919" w:rsidP="00BB27EC">
            <w:pPr>
              <w:pStyle w:val="BodyText"/>
              <w:spacing w:after="0" w:line="276" w:lineRule="auto"/>
              <w:ind w:firstLine="0"/>
              <w:rPr>
                <w:lang w:val="en-GB"/>
              </w:rPr>
            </w:pPr>
            <w:r w:rsidRPr="00BD189F">
              <w:rPr>
                <w:lang w:val="en-GB"/>
              </w:rPr>
              <w:t>0.43657</w:t>
            </w:r>
          </w:p>
        </w:tc>
      </w:tr>
      <w:tr w:rsidR="00BD189F" w:rsidRPr="00BD189F" w14:paraId="6BD6EC36" w14:textId="77777777" w:rsidTr="007F0919">
        <w:trPr>
          <w:trHeight w:val="300"/>
        </w:trPr>
        <w:tc>
          <w:tcPr>
            <w:tcW w:w="959" w:type="dxa"/>
            <w:vMerge/>
            <w:vAlign w:val="center"/>
            <w:hideMark/>
          </w:tcPr>
          <w:p w14:paraId="6A7DB050"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72E1D30A" w14:textId="77777777" w:rsidR="007F0919" w:rsidRPr="00BD189F" w:rsidRDefault="007F0919" w:rsidP="00BB27EC">
            <w:pPr>
              <w:pStyle w:val="BodyText"/>
              <w:spacing w:after="0" w:line="276" w:lineRule="auto"/>
              <w:ind w:firstLine="0"/>
              <w:rPr>
                <w:lang w:val="en-GB"/>
              </w:rPr>
            </w:pPr>
            <w:r w:rsidRPr="00BD189F">
              <w:rPr>
                <w:lang w:val="en-GB"/>
              </w:rPr>
              <w:t>5</w:t>
            </w:r>
          </w:p>
        </w:tc>
        <w:tc>
          <w:tcPr>
            <w:tcW w:w="1001" w:type="dxa"/>
            <w:shd w:val="clear" w:color="auto" w:fill="auto"/>
            <w:noWrap/>
            <w:vAlign w:val="bottom"/>
            <w:hideMark/>
          </w:tcPr>
          <w:p w14:paraId="5C6A08A3" w14:textId="77777777" w:rsidR="007F0919" w:rsidRPr="00BD189F" w:rsidRDefault="007F0919" w:rsidP="00BB27EC">
            <w:pPr>
              <w:pStyle w:val="BodyText"/>
              <w:spacing w:after="0" w:line="276" w:lineRule="auto"/>
              <w:ind w:firstLine="0"/>
              <w:rPr>
                <w:lang w:val="en-GB"/>
              </w:rPr>
            </w:pPr>
            <w:r w:rsidRPr="00BD189F">
              <w:rPr>
                <w:lang w:val="en-GB"/>
              </w:rPr>
              <w:t>AdBDS</w:t>
            </w:r>
          </w:p>
        </w:tc>
        <w:tc>
          <w:tcPr>
            <w:tcW w:w="960" w:type="dxa"/>
            <w:shd w:val="clear" w:color="auto" w:fill="auto"/>
            <w:noWrap/>
            <w:vAlign w:val="bottom"/>
            <w:hideMark/>
          </w:tcPr>
          <w:p w14:paraId="6ADA4588" w14:textId="77777777" w:rsidR="007F0919" w:rsidRPr="00BD189F" w:rsidRDefault="007F0919" w:rsidP="00BB27EC">
            <w:pPr>
              <w:pStyle w:val="BodyText"/>
              <w:spacing w:after="0" w:line="276" w:lineRule="auto"/>
              <w:ind w:firstLine="0"/>
              <w:rPr>
                <w:lang w:val="en-GB"/>
              </w:rPr>
            </w:pPr>
            <w:r w:rsidRPr="00BD189F">
              <w:rPr>
                <w:lang w:val="en-GB"/>
              </w:rPr>
              <w:t>0.23792</w:t>
            </w:r>
          </w:p>
        </w:tc>
        <w:tc>
          <w:tcPr>
            <w:tcW w:w="1346" w:type="dxa"/>
            <w:shd w:val="clear" w:color="auto" w:fill="auto"/>
            <w:noWrap/>
            <w:vAlign w:val="bottom"/>
            <w:hideMark/>
          </w:tcPr>
          <w:p w14:paraId="52AA56F6" w14:textId="77777777" w:rsidR="007F0919" w:rsidRPr="00BD189F" w:rsidRDefault="007F0919" w:rsidP="00BB27EC">
            <w:pPr>
              <w:pStyle w:val="BodyText"/>
              <w:spacing w:after="0" w:line="276" w:lineRule="auto"/>
              <w:ind w:firstLine="0"/>
              <w:rPr>
                <w:lang w:val="en-GB"/>
              </w:rPr>
            </w:pPr>
            <w:r w:rsidRPr="00BD189F">
              <w:rPr>
                <w:lang w:val="en-GB"/>
              </w:rPr>
              <w:t>0.42459</w:t>
            </w:r>
          </w:p>
        </w:tc>
      </w:tr>
      <w:tr w:rsidR="00BD189F" w:rsidRPr="00BD189F" w14:paraId="33AC5A47" w14:textId="77777777" w:rsidTr="007F0919">
        <w:trPr>
          <w:trHeight w:val="300"/>
        </w:trPr>
        <w:tc>
          <w:tcPr>
            <w:tcW w:w="959" w:type="dxa"/>
            <w:vMerge w:val="restart"/>
            <w:shd w:val="clear" w:color="auto" w:fill="auto"/>
            <w:noWrap/>
            <w:vAlign w:val="bottom"/>
            <w:hideMark/>
          </w:tcPr>
          <w:p w14:paraId="2F30D372" w14:textId="77777777" w:rsidR="007F0919" w:rsidRPr="00BD189F" w:rsidRDefault="007F0919" w:rsidP="00BB27EC">
            <w:pPr>
              <w:pStyle w:val="BodyText"/>
              <w:spacing w:after="0" w:line="276" w:lineRule="auto"/>
              <w:ind w:firstLine="0"/>
              <w:rPr>
                <w:lang w:val="en-GB"/>
              </w:rPr>
            </w:pPr>
            <w:r w:rsidRPr="00BD189F">
              <w:rPr>
                <w:lang w:val="en-GB"/>
              </w:rPr>
              <w:t>10000</w:t>
            </w:r>
          </w:p>
        </w:tc>
        <w:tc>
          <w:tcPr>
            <w:tcW w:w="691" w:type="dxa"/>
            <w:shd w:val="clear" w:color="auto" w:fill="auto"/>
            <w:noWrap/>
            <w:vAlign w:val="bottom"/>
            <w:hideMark/>
          </w:tcPr>
          <w:p w14:paraId="7F2C91C1"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6BE0950B"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21C2B19F" w14:textId="77777777" w:rsidR="007F0919" w:rsidRPr="00BD189F" w:rsidRDefault="007F0919" w:rsidP="00BB27EC">
            <w:pPr>
              <w:pStyle w:val="BodyText"/>
              <w:spacing w:after="0" w:line="276" w:lineRule="auto"/>
              <w:ind w:firstLine="0"/>
              <w:rPr>
                <w:lang w:val="en-GB"/>
              </w:rPr>
            </w:pPr>
            <w:r w:rsidRPr="00BD189F">
              <w:rPr>
                <w:lang w:val="en-GB"/>
              </w:rPr>
              <w:t>0.2315</w:t>
            </w:r>
          </w:p>
        </w:tc>
        <w:tc>
          <w:tcPr>
            <w:tcW w:w="1346" w:type="dxa"/>
            <w:shd w:val="clear" w:color="auto" w:fill="auto"/>
            <w:noWrap/>
            <w:vAlign w:val="bottom"/>
            <w:hideMark/>
          </w:tcPr>
          <w:p w14:paraId="4524E685" w14:textId="77777777" w:rsidR="007F0919" w:rsidRPr="00BD189F" w:rsidRDefault="007F0919" w:rsidP="00BB27EC">
            <w:pPr>
              <w:pStyle w:val="BodyText"/>
              <w:spacing w:after="0" w:line="276" w:lineRule="auto"/>
              <w:ind w:firstLine="0"/>
              <w:rPr>
                <w:lang w:val="en-GB"/>
              </w:rPr>
            </w:pPr>
            <w:r w:rsidRPr="00BD189F">
              <w:rPr>
                <w:lang w:val="en-GB"/>
              </w:rPr>
              <w:t>0.43644</w:t>
            </w:r>
          </w:p>
        </w:tc>
      </w:tr>
      <w:tr w:rsidR="00BD189F" w:rsidRPr="00BD189F" w14:paraId="51E53AA5" w14:textId="77777777" w:rsidTr="007F0919">
        <w:trPr>
          <w:trHeight w:val="300"/>
        </w:trPr>
        <w:tc>
          <w:tcPr>
            <w:tcW w:w="959" w:type="dxa"/>
            <w:vMerge/>
            <w:vAlign w:val="center"/>
            <w:hideMark/>
          </w:tcPr>
          <w:p w14:paraId="76102716"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64B87A44" w14:textId="77777777" w:rsidR="007F0919" w:rsidRPr="00BD189F" w:rsidRDefault="007F0919" w:rsidP="00BB27EC">
            <w:pPr>
              <w:pStyle w:val="BodyText"/>
              <w:spacing w:after="0" w:line="276" w:lineRule="auto"/>
              <w:ind w:firstLine="0"/>
              <w:rPr>
                <w:lang w:val="en-GB"/>
              </w:rPr>
            </w:pPr>
            <w:r w:rsidRPr="00BD189F">
              <w:rPr>
                <w:lang w:val="en-GB"/>
              </w:rPr>
              <w:t>2</w:t>
            </w:r>
          </w:p>
        </w:tc>
        <w:tc>
          <w:tcPr>
            <w:tcW w:w="1001" w:type="dxa"/>
            <w:shd w:val="clear" w:color="auto" w:fill="auto"/>
            <w:noWrap/>
            <w:vAlign w:val="bottom"/>
            <w:hideMark/>
          </w:tcPr>
          <w:p w14:paraId="14376589" w14:textId="77777777" w:rsidR="007F0919" w:rsidRPr="00BD189F" w:rsidRDefault="007F0919" w:rsidP="00BB27EC">
            <w:pPr>
              <w:pStyle w:val="BodyText"/>
              <w:spacing w:after="0" w:line="276" w:lineRule="auto"/>
              <w:ind w:firstLine="0"/>
              <w:rPr>
                <w:lang w:val="en-GB"/>
              </w:rPr>
            </w:pPr>
            <w:r w:rsidRPr="00BD189F">
              <w:rPr>
                <w:lang w:val="en-GB"/>
              </w:rPr>
              <w:t>SMOP</w:t>
            </w:r>
          </w:p>
        </w:tc>
        <w:tc>
          <w:tcPr>
            <w:tcW w:w="960" w:type="dxa"/>
            <w:shd w:val="clear" w:color="auto" w:fill="auto"/>
            <w:noWrap/>
            <w:vAlign w:val="bottom"/>
            <w:hideMark/>
          </w:tcPr>
          <w:p w14:paraId="2C3F02A6" w14:textId="77777777" w:rsidR="007F0919" w:rsidRPr="00BD189F" w:rsidRDefault="007F0919" w:rsidP="00BB27EC">
            <w:pPr>
              <w:pStyle w:val="BodyText"/>
              <w:spacing w:after="0" w:line="276" w:lineRule="auto"/>
              <w:ind w:firstLine="0"/>
              <w:rPr>
                <w:lang w:val="en-GB"/>
              </w:rPr>
            </w:pPr>
            <w:r w:rsidRPr="00BD189F">
              <w:rPr>
                <w:lang w:val="en-GB"/>
              </w:rPr>
              <w:t>0.2314</w:t>
            </w:r>
          </w:p>
        </w:tc>
        <w:tc>
          <w:tcPr>
            <w:tcW w:w="1346" w:type="dxa"/>
            <w:shd w:val="clear" w:color="auto" w:fill="auto"/>
            <w:noWrap/>
            <w:vAlign w:val="bottom"/>
            <w:hideMark/>
          </w:tcPr>
          <w:p w14:paraId="085577E5" w14:textId="77777777" w:rsidR="007F0919" w:rsidRPr="00BD189F" w:rsidRDefault="007F0919" w:rsidP="00BB27EC">
            <w:pPr>
              <w:pStyle w:val="BodyText"/>
              <w:spacing w:after="0" w:line="276" w:lineRule="auto"/>
              <w:ind w:firstLine="0"/>
              <w:rPr>
                <w:lang w:val="en-GB"/>
              </w:rPr>
            </w:pPr>
            <w:r w:rsidRPr="00BD189F">
              <w:rPr>
                <w:lang w:val="en-GB"/>
              </w:rPr>
              <w:t>0.43438</w:t>
            </w:r>
          </w:p>
        </w:tc>
      </w:tr>
      <w:tr w:rsidR="00BD189F" w:rsidRPr="00BD189F" w14:paraId="1059E599" w14:textId="77777777" w:rsidTr="007F0919">
        <w:trPr>
          <w:trHeight w:val="300"/>
        </w:trPr>
        <w:tc>
          <w:tcPr>
            <w:tcW w:w="959" w:type="dxa"/>
            <w:vMerge w:val="restart"/>
            <w:shd w:val="clear" w:color="auto" w:fill="auto"/>
            <w:noWrap/>
            <w:vAlign w:val="bottom"/>
            <w:hideMark/>
          </w:tcPr>
          <w:p w14:paraId="6207BD75" w14:textId="77777777" w:rsidR="007F0919" w:rsidRPr="00BD189F" w:rsidRDefault="007F0919" w:rsidP="00BB27EC">
            <w:pPr>
              <w:pStyle w:val="BodyText"/>
              <w:spacing w:after="0" w:line="276" w:lineRule="auto"/>
              <w:ind w:firstLine="0"/>
              <w:rPr>
                <w:lang w:val="en-GB"/>
              </w:rPr>
            </w:pPr>
            <w:r w:rsidRPr="00BD189F">
              <w:rPr>
                <w:lang w:val="en-GB"/>
              </w:rPr>
              <w:t>7500</w:t>
            </w:r>
          </w:p>
        </w:tc>
        <w:tc>
          <w:tcPr>
            <w:tcW w:w="691" w:type="dxa"/>
            <w:shd w:val="clear" w:color="auto" w:fill="auto"/>
            <w:noWrap/>
            <w:vAlign w:val="bottom"/>
            <w:hideMark/>
          </w:tcPr>
          <w:p w14:paraId="5DFC1276"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2A5D145B"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4FE2B894" w14:textId="77777777" w:rsidR="007F0919" w:rsidRPr="00BD189F" w:rsidRDefault="007F0919" w:rsidP="00BB27EC">
            <w:pPr>
              <w:pStyle w:val="BodyText"/>
              <w:spacing w:after="0" w:line="276" w:lineRule="auto"/>
              <w:ind w:firstLine="0"/>
              <w:rPr>
                <w:lang w:val="en-GB"/>
              </w:rPr>
            </w:pPr>
            <w:r w:rsidRPr="00BD189F">
              <w:rPr>
                <w:lang w:val="en-GB"/>
              </w:rPr>
              <w:t>0.23093</w:t>
            </w:r>
          </w:p>
        </w:tc>
        <w:tc>
          <w:tcPr>
            <w:tcW w:w="1346" w:type="dxa"/>
            <w:shd w:val="clear" w:color="auto" w:fill="auto"/>
            <w:noWrap/>
            <w:vAlign w:val="bottom"/>
            <w:hideMark/>
          </w:tcPr>
          <w:p w14:paraId="47CFF795" w14:textId="77777777" w:rsidR="007F0919" w:rsidRPr="00BD189F" w:rsidRDefault="007F0919" w:rsidP="00BB27EC">
            <w:pPr>
              <w:pStyle w:val="BodyText"/>
              <w:spacing w:after="0" w:line="276" w:lineRule="auto"/>
              <w:ind w:firstLine="0"/>
              <w:rPr>
                <w:lang w:val="en-GB"/>
              </w:rPr>
            </w:pPr>
            <w:r w:rsidRPr="00BD189F">
              <w:rPr>
                <w:lang w:val="en-GB"/>
              </w:rPr>
              <w:t>0.43648</w:t>
            </w:r>
          </w:p>
        </w:tc>
      </w:tr>
      <w:tr w:rsidR="00BD189F" w:rsidRPr="00BD189F" w14:paraId="581C4141" w14:textId="77777777" w:rsidTr="007F0919">
        <w:trPr>
          <w:trHeight w:val="300"/>
        </w:trPr>
        <w:tc>
          <w:tcPr>
            <w:tcW w:w="959" w:type="dxa"/>
            <w:vMerge/>
            <w:vAlign w:val="center"/>
            <w:hideMark/>
          </w:tcPr>
          <w:p w14:paraId="63C9E995"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5412F283" w14:textId="77777777" w:rsidR="007F0919" w:rsidRPr="00BD189F" w:rsidRDefault="007F0919" w:rsidP="00BB27EC">
            <w:pPr>
              <w:pStyle w:val="BodyText"/>
              <w:spacing w:after="0" w:line="276" w:lineRule="auto"/>
              <w:ind w:firstLine="0"/>
              <w:rPr>
                <w:lang w:val="en-GB"/>
              </w:rPr>
            </w:pPr>
            <w:r w:rsidRPr="00BD189F">
              <w:rPr>
                <w:lang w:val="en-GB"/>
              </w:rPr>
              <w:t>2</w:t>
            </w:r>
          </w:p>
        </w:tc>
        <w:tc>
          <w:tcPr>
            <w:tcW w:w="1001" w:type="dxa"/>
            <w:shd w:val="clear" w:color="auto" w:fill="auto"/>
            <w:noWrap/>
            <w:vAlign w:val="bottom"/>
            <w:hideMark/>
          </w:tcPr>
          <w:p w14:paraId="75EE6F51" w14:textId="77777777" w:rsidR="007F0919" w:rsidRPr="00BD189F" w:rsidRDefault="007F0919" w:rsidP="00BB27EC">
            <w:pPr>
              <w:pStyle w:val="BodyText"/>
              <w:spacing w:after="0" w:line="276" w:lineRule="auto"/>
              <w:ind w:firstLine="0"/>
              <w:rPr>
                <w:lang w:val="en-GB"/>
              </w:rPr>
            </w:pPr>
            <w:r w:rsidRPr="00BD189F">
              <w:rPr>
                <w:lang w:val="en-GB"/>
              </w:rPr>
              <w:t>SMOP</w:t>
            </w:r>
          </w:p>
        </w:tc>
        <w:tc>
          <w:tcPr>
            <w:tcW w:w="960" w:type="dxa"/>
            <w:shd w:val="clear" w:color="auto" w:fill="auto"/>
            <w:noWrap/>
            <w:vAlign w:val="bottom"/>
            <w:hideMark/>
          </w:tcPr>
          <w:p w14:paraId="57316D90" w14:textId="77777777" w:rsidR="007F0919" w:rsidRPr="00BD189F" w:rsidRDefault="007F0919" w:rsidP="00BB27EC">
            <w:pPr>
              <w:pStyle w:val="BodyText"/>
              <w:spacing w:after="0" w:line="276" w:lineRule="auto"/>
              <w:ind w:firstLine="0"/>
              <w:rPr>
                <w:lang w:val="en-GB"/>
              </w:rPr>
            </w:pPr>
            <w:r w:rsidRPr="00BD189F">
              <w:rPr>
                <w:lang w:val="en-GB"/>
              </w:rPr>
              <w:t>0.23093</w:t>
            </w:r>
          </w:p>
        </w:tc>
        <w:tc>
          <w:tcPr>
            <w:tcW w:w="1346" w:type="dxa"/>
            <w:shd w:val="clear" w:color="auto" w:fill="auto"/>
            <w:noWrap/>
            <w:vAlign w:val="bottom"/>
            <w:hideMark/>
          </w:tcPr>
          <w:p w14:paraId="1E44FFF6" w14:textId="77777777" w:rsidR="007F0919" w:rsidRPr="00BD189F" w:rsidRDefault="007F0919" w:rsidP="00BB27EC">
            <w:pPr>
              <w:pStyle w:val="BodyText"/>
              <w:spacing w:after="0" w:line="276" w:lineRule="auto"/>
              <w:ind w:firstLine="0"/>
              <w:rPr>
                <w:lang w:val="en-GB"/>
              </w:rPr>
            </w:pPr>
            <w:r w:rsidRPr="00BD189F">
              <w:rPr>
                <w:lang w:val="en-GB"/>
              </w:rPr>
              <w:t>0.43446</w:t>
            </w:r>
          </w:p>
        </w:tc>
      </w:tr>
      <w:tr w:rsidR="00BD189F" w:rsidRPr="00BD189F" w14:paraId="4F6DF3FD" w14:textId="77777777" w:rsidTr="007F0919">
        <w:trPr>
          <w:trHeight w:val="300"/>
        </w:trPr>
        <w:tc>
          <w:tcPr>
            <w:tcW w:w="959" w:type="dxa"/>
            <w:vMerge w:val="restart"/>
            <w:shd w:val="clear" w:color="auto" w:fill="auto"/>
            <w:noWrap/>
            <w:vAlign w:val="bottom"/>
            <w:hideMark/>
          </w:tcPr>
          <w:p w14:paraId="4F003FFE" w14:textId="77777777" w:rsidR="007F0919" w:rsidRPr="00BD189F" w:rsidRDefault="007F0919" w:rsidP="00BB27EC">
            <w:pPr>
              <w:pStyle w:val="BodyText"/>
              <w:spacing w:after="0" w:line="276" w:lineRule="auto"/>
              <w:ind w:firstLine="0"/>
              <w:rPr>
                <w:lang w:val="en-GB"/>
              </w:rPr>
            </w:pPr>
            <w:r w:rsidRPr="00BD189F">
              <w:rPr>
                <w:lang w:val="en-GB"/>
              </w:rPr>
              <w:t>5000</w:t>
            </w:r>
          </w:p>
        </w:tc>
        <w:tc>
          <w:tcPr>
            <w:tcW w:w="691" w:type="dxa"/>
            <w:shd w:val="clear" w:color="auto" w:fill="auto"/>
            <w:noWrap/>
            <w:vAlign w:val="bottom"/>
            <w:hideMark/>
          </w:tcPr>
          <w:p w14:paraId="57A3C3E5"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409F131D"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31AD2118" w14:textId="77777777" w:rsidR="007F0919" w:rsidRPr="00BD189F" w:rsidRDefault="007F0919" w:rsidP="00BB27EC">
            <w:pPr>
              <w:pStyle w:val="BodyText"/>
              <w:spacing w:after="0" w:line="276" w:lineRule="auto"/>
              <w:ind w:firstLine="0"/>
              <w:rPr>
                <w:lang w:val="en-GB"/>
              </w:rPr>
            </w:pPr>
            <w:r w:rsidRPr="00BD189F">
              <w:rPr>
                <w:lang w:val="en-GB"/>
              </w:rPr>
              <w:t>0.2328</w:t>
            </w:r>
          </w:p>
        </w:tc>
        <w:tc>
          <w:tcPr>
            <w:tcW w:w="1346" w:type="dxa"/>
            <w:shd w:val="clear" w:color="auto" w:fill="auto"/>
            <w:noWrap/>
            <w:vAlign w:val="bottom"/>
            <w:hideMark/>
          </w:tcPr>
          <w:p w14:paraId="59DB5C3A" w14:textId="77777777" w:rsidR="007F0919" w:rsidRPr="00BD189F" w:rsidRDefault="007F0919" w:rsidP="00BB27EC">
            <w:pPr>
              <w:pStyle w:val="BodyText"/>
              <w:spacing w:after="0" w:line="276" w:lineRule="auto"/>
              <w:ind w:firstLine="0"/>
              <w:rPr>
                <w:lang w:val="en-GB"/>
              </w:rPr>
            </w:pPr>
            <w:r w:rsidRPr="00BD189F">
              <w:rPr>
                <w:lang w:val="en-GB"/>
              </w:rPr>
              <w:t>0.42127</w:t>
            </w:r>
          </w:p>
        </w:tc>
      </w:tr>
      <w:tr w:rsidR="00BD189F" w:rsidRPr="00BD189F" w14:paraId="79112EF9" w14:textId="77777777" w:rsidTr="007F0919">
        <w:trPr>
          <w:trHeight w:val="300"/>
        </w:trPr>
        <w:tc>
          <w:tcPr>
            <w:tcW w:w="959" w:type="dxa"/>
            <w:vMerge/>
            <w:vAlign w:val="center"/>
            <w:hideMark/>
          </w:tcPr>
          <w:p w14:paraId="4835FF5C"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5A924D14" w14:textId="77777777" w:rsidR="007F0919" w:rsidRPr="00BD189F" w:rsidRDefault="007F0919" w:rsidP="00BB27EC">
            <w:pPr>
              <w:pStyle w:val="BodyText"/>
              <w:spacing w:after="0" w:line="276" w:lineRule="auto"/>
              <w:ind w:firstLine="0"/>
              <w:rPr>
                <w:lang w:val="en-GB"/>
              </w:rPr>
            </w:pPr>
            <w:r w:rsidRPr="00BD189F">
              <w:rPr>
                <w:lang w:val="en-GB"/>
              </w:rPr>
              <w:t>0</w:t>
            </w:r>
          </w:p>
        </w:tc>
        <w:tc>
          <w:tcPr>
            <w:tcW w:w="1001" w:type="dxa"/>
            <w:shd w:val="clear" w:color="auto" w:fill="auto"/>
            <w:noWrap/>
            <w:vAlign w:val="bottom"/>
            <w:hideMark/>
          </w:tcPr>
          <w:p w14:paraId="39A3DE3E" w14:textId="77777777" w:rsidR="007F0919" w:rsidRPr="00BD189F" w:rsidRDefault="007F0919" w:rsidP="00BB27EC">
            <w:pPr>
              <w:pStyle w:val="BodyText"/>
              <w:spacing w:after="0" w:line="276" w:lineRule="auto"/>
              <w:ind w:firstLine="0"/>
              <w:rPr>
                <w:lang w:val="en-GB"/>
              </w:rPr>
            </w:pPr>
            <w:r w:rsidRPr="00BD189F">
              <w:rPr>
                <w:lang w:val="en-GB"/>
              </w:rPr>
              <w:t>PCD</w:t>
            </w:r>
          </w:p>
        </w:tc>
        <w:tc>
          <w:tcPr>
            <w:tcW w:w="960" w:type="dxa"/>
            <w:shd w:val="clear" w:color="auto" w:fill="auto"/>
            <w:noWrap/>
            <w:vAlign w:val="bottom"/>
            <w:hideMark/>
          </w:tcPr>
          <w:p w14:paraId="5E91D287" w14:textId="77777777" w:rsidR="007F0919" w:rsidRPr="00BD189F" w:rsidRDefault="007F0919" w:rsidP="00BB27EC">
            <w:pPr>
              <w:pStyle w:val="BodyText"/>
              <w:spacing w:after="0" w:line="276" w:lineRule="auto"/>
              <w:ind w:firstLine="0"/>
              <w:rPr>
                <w:lang w:val="en-GB"/>
              </w:rPr>
            </w:pPr>
            <w:r w:rsidRPr="00BD189F">
              <w:rPr>
                <w:lang w:val="en-GB"/>
              </w:rPr>
              <w:t>0.2354</w:t>
            </w:r>
          </w:p>
        </w:tc>
        <w:tc>
          <w:tcPr>
            <w:tcW w:w="1346" w:type="dxa"/>
            <w:shd w:val="clear" w:color="auto" w:fill="auto"/>
            <w:noWrap/>
            <w:vAlign w:val="bottom"/>
            <w:hideMark/>
          </w:tcPr>
          <w:p w14:paraId="1B46755D" w14:textId="77777777" w:rsidR="007F0919" w:rsidRPr="00BD189F" w:rsidRDefault="007F0919" w:rsidP="00BB27EC">
            <w:pPr>
              <w:pStyle w:val="BodyText"/>
              <w:spacing w:after="0" w:line="276" w:lineRule="auto"/>
              <w:ind w:firstLine="0"/>
              <w:rPr>
                <w:lang w:val="en-GB"/>
              </w:rPr>
            </w:pPr>
            <w:r w:rsidRPr="00BD189F">
              <w:rPr>
                <w:lang w:val="en-GB"/>
              </w:rPr>
              <w:t>0.41792</w:t>
            </w:r>
          </w:p>
        </w:tc>
      </w:tr>
      <w:tr w:rsidR="00BD189F" w:rsidRPr="00BD189F" w14:paraId="716FA89D" w14:textId="77777777" w:rsidTr="007F0919">
        <w:trPr>
          <w:trHeight w:val="300"/>
        </w:trPr>
        <w:tc>
          <w:tcPr>
            <w:tcW w:w="959" w:type="dxa"/>
            <w:vMerge w:val="restart"/>
            <w:shd w:val="clear" w:color="auto" w:fill="auto"/>
            <w:noWrap/>
            <w:vAlign w:val="bottom"/>
            <w:hideMark/>
          </w:tcPr>
          <w:p w14:paraId="2343FD85" w14:textId="77777777" w:rsidR="007F0919" w:rsidRPr="00BD189F" w:rsidRDefault="007F0919" w:rsidP="00BB27EC">
            <w:pPr>
              <w:pStyle w:val="BodyText"/>
              <w:spacing w:after="0" w:line="276" w:lineRule="auto"/>
              <w:ind w:firstLine="0"/>
              <w:rPr>
                <w:lang w:val="en-GB"/>
              </w:rPr>
            </w:pPr>
            <w:r w:rsidRPr="00BD189F">
              <w:rPr>
                <w:lang w:val="en-GB"/>
              </w:rPr>
              <w:t>2500</w:t>
            </w:r>
          </w:p>
        </w:tc>
        <w:tc>
          <w:tcPr>
            <w:tcW w:w="691" w:type="dxa"/>
            <w:shd w:val="clear" w:color="auto" w:fill="auto"/>
            <w:noWrap/>
            <w:vAlign w:val="bottom"/>
            <w:hideMark/>
          </w:tcPr>
          <w:p w14:paraId="0261A2EC" w14:textId="77777777" w:rsidR="007F0919" w:rsidRPr="00BD189F" w:rsidRDefault="007F0919" w:rsidP="00BB27EC">
            <w:pPr>
              <w:pStyle w:val="BodyText"/>
              <w:spacing w:after="0" w:line="276" w:lineRule="auto"/>
              <w:ind w:firstLine="0"/>
              <w:rPr>
                <w:lang w:val="en-GB"/>
              </w:rPr>
            </w:pPr>
            <w:r w:rsidRPr="00BD189F">
              <w:rPr>
                <w:lang w:val="en-GB"/>
              </w:rPr>
              <w:t>2</w:t>
            </w:r>
          </w:p>
        </w:tc>
        <w:tc>
          <w:tcPr>
            <w:tcW w:w="1001" w:type="dxa"/>
            <w:shd w:val="clear" w:color="auto" w:fill="auto"/>
            <w:noWrap/>
            <w:vAlign w:val="bottom"/>
            <w:hideMark/>
          </w:tcPr>
          <w:p w14:paraId="76B3F5C6" w14:textId="77777777" w:rsidR="007F0919" w:rsidRPr="00BD189F" w:rsidRDefault="007F0919" w:rsidP="00BB27EC">
            <w:pPr>
              <w:pStyle w:val="BodyText"/>
              <w:spacing w:after="0" w:line="276" w:lineRule="auto"/>
              <w:ind w:firstLine="0"/>
              <w:rPr>
                <w:lang w:val="en-GB"/>
              </w:rPr>
            </w:pPr>
            <w:r w:rsidRPr="00BD189F">
              <w:rPr>
                <w:lang w:val="en-GB"/>
              </w:rPr>
              <w:t>SMOP</w:t>
            </w:r>
          </w:p>
        </w:tc>
        <w:tc>
          <w:tcPr>
            <w:tcW w:w="960" w:type="dxa"/>
            <w:shd w:val="clear" w:color="auto" w:fill="auto"/>
            <w:noWrap/>
            <w:vAlign w:val="bottom"/>
            <w:hideMark/>
          </w:tcPr>
          <w:p w14:paraId="70E8960E" w14:textId="77777777" w:rsidR="007F0919" w:rsidRPr="00BD189F" w:rsidRDefault="007F0919" w:rsidP="00BB27EC">
            <w:pPr>
              <w:pStyle w:val="BodyText"/>
              <w:spacing w:after="0" w:line="276" w:lineRule="auto"/>
              <w:ind w:firstLine="0"/>
              <w:rPr>
                <w:lang w:val="en-GB"/>
              </w:rPr>
            </w:pPr>
            <w:r w:rsidRPr="00BD189F">
              <w:rPr>
                <w:lang w:val="en-GB"/>
              </w:rPr>
              <w:t>0.2348</w:t>
            </w:r>
          </w:p>
        </w:tc>
        <w:tc>
          <w:tcPr>
            <w:tcW w:w="1346" w:type="dxa"/>
            <w:shd w:val="clear" w:color="auto" w:fill="auto"/>
            <w:noWrap/>
            <w:vAlign w:val="bottom"/>
            <w:hideMark/>
          </w:tcPr>
          <w:p w14:paraId="25D181DC" w14:textId="77777777" w:rsidR="007F0919" w:rsidRPr="00BD189F" w:rsidRDefault="007F0919" w:rsidP="00BB27EC">
            <w:pPr>
              <w:pStyle w:val="BodyText"/>
              <w:spacing w:after="0" w:line="276" w:lineRule="auto"/>
              <w:ind w:firstLine="0"/>
              <w:rPr>
                <w:lang w:val="en-GB"/>
              </w:rPr>
            </w:pPr>
            <w:r w:rsidRPr="00BD189F">
              <w:rPr>
                <w:lang w:val="en-GB"/>
              </w:rPr>
              <w:t>0.42186</w:t>
            </w:r>
          </w:p>
        </w:tc>
      </w:tr>
      <w:tr w:rsidR="00BD189F" w:rsidRPr="00BD189F" w14:paraId="4065DC7E" w14:textId="77777777" w:rsidTr="007F0919">
        <w:trPr>
          <w:trHeight w:val="300"/>
        </w:trPr>
        <w:tc>
          <w:tcPr>
            <w:tcW w:w="959" w:type="dxa"/>
            <w:vMerge/>
            <w:vAlign w:val="center"/>
            <w:hideMark/>
          </w:tcPr>
          <w:p w14:paraId="63A48B1D"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3A79CFF2"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6E2B4CC8"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0E2D74A5" w14:textId="77777777" w:rsidR="007F0919" w:rsidRPr="00BD189F" w:rsidRDefault="007F0919" w:rsidP="00BB27EC">
            <w:pPr>
              <w:pStyle w:val="BodyText"/>
              <w:spacing w:after="0" w:line="276" w:lineRule="auto"/>
              <w:ind w:firstLine="0"/>
              <w:rPr>
                <w:lang w:val="en-GB"/>
              </w:rPr>
            </w:pPr>
            <w:r w:rsidRPr="00BD189F">
              <w:rPr>
                <w:lang w:val="en-GB"/>
              </w:rPr>
              <w:t>0.25</w:t>
            </w:r>
          </w:p>
        </w:tc>
        <w:tc>
          <w:tcPr>
            <w:tcW w:w="1346" w:type="dxa"/>
            <w:shd w:val="clear" w:color="auto" w:fill="auto"/>
            <w:noWrap/>
            <w:vAlign w:val="bottom"/>
            <w:hideMark/>
          </w:tcPr>
          <w:p w14:paraId="00E08548" w14:textId="77777777" w:rsidR="007F0919" w:rsidRPr="00BD189F" w:rsidRDefault="007F0919" w:rsidP="00BB27EC">
            <w:pPr>
              <w:pStyle w:val="BodyText"/>
              <w:spacing w:after="0" w:line="276" w:lineRule="auto"/>
              <w:ind w:firstLine="0"/>
              <w:rPr>
                <w:lang w:val="en-GB"/>
              </w:rPr>
            </w:pPr>
            <w:r w:rsidRPr="00BD189F">
              <w:rPr>
                <w:lang w:val="en-GB"/>
              </w:rPr>
              <w:t>0.39789</w:t>
            </w:r>
          </w:p>
        </w:tc>
      </w:tr>
      <w:tr w:rsidR="00BD189F" w:rsidRPr="00BD189F" w14:paraId="07F449F9" w14:textId="77777777" w:rsidTr="007F0919">
        <w:trPr>
          <w:trHeight w:val="300"/>
        </w:trPr>
        <w:tc>
          <w:tcPr>
            <w:tcW w:w="959" w:type="dxa"/>
            <w:vMerge w:val="restart"/>
            <w:shd w:val="clear" w:color="auto" w:fill="auto"/>
            <w:noWrap/>
            <w:vAlign w:val="bottom"/>
            <w:hideMark/>
          </w:tcPr>
          <w:p w14:paraId="1EC8B69A" w14:textId="77777777" w:rsidR="007F0919" w:rsidRPr="00BD189F" w:rsidRDefault="007F0919" w:rsidP="00BB27EC">
            <w:pPr>
              <w:pStyle w:val="BodyText"/>
              <w:spacing w:after="0" w:line="276" w:lineRule="auto"/>
              <w:ind w:firstLine="0"/>
              <w:rPr>
                <w:lang w:val="en-GB"/>
              </w:rPr>
            </w:pPr>
            <w:r w:rsidRPr="00BD189F">
              <w:rPr>
                <w:lang w:val="en-GB"/>
              </w:rPr>
              <w:t>50</w:t>
            </w:r>
          </w:p>
        </w:tc>
        <w:tc>
          <w:tcPr>
            <w:tcW w:w="691" w:type="dxa"/>
            <w:shd w:val="clear" w:color="auto" w:fill="auto"/>
            <w:noWrap/>
            <w:vAlign w:val="bottom"/>
            <w:hideMark/>
          </w:tcPr>
          <w:p w14:paraId="1511F54F" w14:textId="77777777" w:rsidR="007F0919" w:rsidRPr="00BD189F" w:rsidRDefault="007F0919" w:rsidP="00BB27EC">
            <w:pPr>
              <w:pStyle w:val="BodyText"/>
              <w:spacing w:after="0" w:line="276" w:lineRule="auto"/>
              <w:ind w:firstLine="0"/>
              <w:rPr>
                <w:lang w:val="en-GB"/>
              </w:rPr>
            </w:pPr>
            <w:r w:rsidRPr="00BD189F">
              <w:rPr>
                <w:lang w:val="en-GB"/>
              </w:rPr>
              <w:t>5</w:t>
            </w:r>
          </w:p>
        </w:tc>
        <w:tc>
          <w:tcPr>
            <w:tcW w:w="1001" w:type="dxa"/>
            <w:shd w:val="clear" w:color="auto" w:fill="auto"/>
            <w:noWrap/>
            <w:vAlign w:val="bottom"/>
            <w:hideMark/>
          </w:tcPr>
          <w:p w14:paraId="6CFC967D" w14:textId="77777777" w:rsidR="007F0919" w:rsidRPr="00BD189F" w:rsidRDefault="007F0919" w:rsidP="00BB27EC">
            <w:pPr>
              <w:pStyle w:val="BodyText"/>
              <w:spacing w:after="0" w:line="276" w:lineRule="auto"/>
              <w:ind w:firstLine="0"/>
              <w:rPr>
                <w:lang w:val="en-GB"/>
              </w:rPr>
            </w:pPr>
            <w:r w:rsidRPr="00BD189F">
              <w:rPr>
                <w:lang w:val="en-GB"/>
              </w:rPr>
              <w:t>AdBDS</w:t>
            </w:r>
          </w:p>
        </w:tc>
        <w:tc>
          <w:tcPr>
            <w:tcW w:w="960" w:type="dxa"/>
            <w:shd w:val="clear" w:color="auto" w:fill="auto"/>
            <w:noWrap/>
            <w:vAlign w:val="bottom"/>
            <w:hideMark/>
          </w:tcPr>
          <w:p w14:paraId="31261B7E" w14:textId="77777777" w:rsidR="007F0919" w:rsidRPr="00BD189F" w:rsidRDefault="007F0919" w:rsidP="00BB27EC">
            <w:pPr>
              <w:pStyle w:val="BodyText"/>
              <w:spacing w:after="0" w:line="276" w:lineRule="auto"/>
              <w:ind w:firstLine="0"/>
              <w:rPr>
                <w:lang w:val="en-GB"/>
              </w:rPr>
            </w:pPr>
            <w:r w:rsidRPr="00BD189F">
              <w:rPr>
                <w:lang w:val="en-GB"/>
              </w:rPr>
              <w:t>0.06</w:t>
            </w:r>
          </w:p>
        </w:tc>
        <w:tc>
          <w:tcPr>
            <w:tcW w:w="1346" w:type="dxa"/>
            <w:shd w:val="clear" w:color="auto" w:fill="auto"/>
            <w:noWrap/>
            <w:vAlign w:val="bottom"/>
            <w:hideMark/>
          </w:tcPr>
          <w:p w14:paraId="1DF981C6" w14:textId="77777777" w:rsidR="007F0919" w:rsidRPr="00BD189F" w:rsidRDefault="007F0919" w:rsidP="00BB27EC">
            <w:pPr>
              <w:pStyle w:val="BodyText"/>
              <w:spacing w:after="0" w:line="276" w:lineRule="auto"/>
              <w:ind w:firstLine="0"/>
              <w:rPr>
                <w:lang w:val="en-GB"/>
              </w:rPr>
            </w:pPr>
            <w:r w:rsidRPr="00BD189F">
              <w:rPr>
                <w:lang w:val="en-GB"/>
              </w:rPr>
              <w:t>0.85538</w:t>
            </w:r>
          </w:p>
        </w:tc>
      </w:tr>
      <w:tr w:rsidR="007F0919" w:rsidRPr="00BD189F" w14:paraId="19BBB440" w14:textId="77777777" w:rsidTr="007F0919">
        <w:trPr>
          <w:trHeight w:val="300"/>
        </w:trPr>
        <w:tc>
          <w:tcPr>
            <w:tcW w:w="959" w:type="dxa"/>
            <w:vMerge/>
            <w:vAlign w:val="center"/>
            <w:hideMark/>
          </w:tcPr>
          <w:p w14:paraId="41C67C0C" w14:textId="77777777" w:rsidR="007F0919" w:rsidRPr="00BD189F" w:rsidRDefault="007F0919" w:rsidP="00BB27EC">
            <w:pPr>
              <w:pStyle w:val="BodyText"/>
              <w:spacing w:after="0" w:line="276" w:lineRule="auto"/>
              <w:ind w:firstLine="0"/>
              <w:rPr>
                <w:lang w:val="en-GB"/>
              </w:rPr>
            </w:pPr>
          </w:p>
        </w:tc>
        <w:tc>
          <w:tcPr>
            <w:tcW w:w="691" w:type="dxa"/>
            <w:shd w:val="clear" w:color="auto" w:fill="auto"/>
            <w:noWrap/>
            <w:vAlign w:val="bottom"/>
            <w:hideMark/>
          </w:tcPr>
          <w:p w14:paraId="7691A0BD" w14:textId="77777777" w:rsidR="007F0919" w:rsidRPr="00BD189F" w:rsidRDefault="007F0919" w:rsidP="00BB27EC">
            <w:pPr>
              <w:pStyle w:val="BodyText"/>
              <w:spacing w:after="0" w:line="276" w:lineRule="auto"/>
              <w:ind w:firstLine="0"/>
              <w:rPr>
                <w:lang w:val="en-GB"/>
              </w:rPr>
            </w:pPr>
            <w:r w:rsidRPr="00BD189F">
              <w:rPr>
                <w:lang w:val="en-GB"/>
              </w:rPr>
              <w:t>7</w:t>
            </w:r>
          </w:p>
        </w:tc>
        <w:tc>
          <w:tcPr>
            <w:tcW w:w="1001" w:type="dxa"/>
            <w:shd w:val="clear" w:color="auto" w:fill="auto"/>
            <w:noWrap/>
            <w:vAlign w:val="bottom"/>
            <w:hideMark/>
          </w:tcPr>
          <w:p w14:paraId="4BD05E55" w14:textId="77777777" w:rsidR="007F0919" w:rsidRPr="00BD189F" w:rsidRDefault="007F0919" w:rsidP="00BB27EC">
            <w:pPr>
              <w:pStyle w:val="BodyText"/>
              <w:spacing w:after="0" w:line="276" w:lineRule="auto"/>
              <w:ind w:firstLine="0"/>
              <w:rPr>
                <w:lang w:val="en-GB"/>
              </w:rPr>
            </w:pPr>
            <w:r w:rsidRPr="00BD189F">
              <w:rPr>
                <w:lang w:val="en-GB"/>
              </w:rPr>
              <w:t>AdBDT</w:t>
            </w:r>
          </w:p>
        </w:tc>
        <w:tc>
          <w:tcPr>
            <w:tcW w:w="960" w:type="dxa"/>
            <w:shd w:val="clear" w:color="auto" w:fill="auto"/>
            <w:noWrap/>
            <w:vAlign w:val="bottom"/>
            <w:hideMark/>
          </w:tcPr>
          <w:p w14:paraId="13BFBD78" w14:textId="77777777" w:rsidR="007F0919" w:rsidRPr="00BD189F" w:rsidRDefault="007F0919" w:rsidP="00BB27EC">
            <w:pPr>
              <w:pStyle w:val="BodyText"/>
              <w:spacing w:after="0" w:line="276" w:lineRule="auto"/>
              <w:ind w:firstLine="0"/>
              <w:rPr>
                <w:lang w:val="en-GB"/>
              </w:rPr>
            </w:pPr>
            <w:r w:rsidRPr="00BD189F">
              <w:rPr>
                <w:lang w:val="en-GB"/>
              </w:rPr>
              <w:t>0.18</w:t>
            </w:r>
          </w:p>
        </w:tc>
        <w:tc>
          <w:tcPr>
            <w:tcW w:w="1346" w:type="dxa"/>
            <w:shd w:val="clear" w:color="auto" w:fill="auto"/>
            <w:noWrap/>
            <w:vAlign w:val="bottom"/>
            <w:hideMark/>
          </w:tcPr>
          <w:p w14:paraId="3DD46F39" w14:textId="77777777" w:rsidR="007F0919" w:rsidRPr="00BD189F" w:rsidRDefault="007F0919" w:rsidP="00BB27EC">
            <w:pPr>
              <w:pStyle w:val="BodyText"/>
              <w:spacing w:after="0" w:line="276" w:lineRule="auto"/>
              <w:ind w:firstLine="0"/>
              <w:rPr>
                <w:lang w:val="en-GB"/>
              </w:rPr>
            </w:pPr>
            <w:r w:rsidRPr="00BD189F">
              <w:rPr>
                <w:lang w:val="en-GB"/>
              </w:rPr>
              <w:t>0.54554</w:t>
            </w:r>
          </w:p>
        </w:tc>
      </w:tr>
    </w:tbl>
    <w:p w14:paraId="7DA66E0E" w14:textId="77777777" w:rsidR="00BB27EC" w:rsidRPr="00BD189F" w:rsidRDefault="00BB27EC" w:rsidP="007F0919">
      <w:pPr>
        <w:pStyle w:val="BodyText"/>
        <w:rPr>
          <w:lang w:val="en-GB"/>
        </w:rPr>
      </w:pPr>
    </w:p>
    <w:p w14:paraId="50FECD39" w14:textId="39474171" w:rsidR="007F0919" w:rsidRPr="00BD189F" w:rsidRDefault="007F0919" w:rsidP="007F0919">
      <w:pPr>
        <w:pStyle w:val="BodyText"/>
        <w:rPr>
          <w:lang w:val="en-GB"/>
        </w:rPr>
      </w:pPr>
      <w:r w:rsidRPr="00BD189F">
        <w:rPr>
          <w:lang w:val="en-GB"/>
        </w:rPr>
        <w:t>In Table 3, the acronyms, PCD is Probabilistic Coordinate Descent, IRLS is Iterative Reweighted Least Squares, SMOP is Sequential Minimal Optimization with Polynomial kennel, THL is Threshold Learning, AdBDS is AdaBoost with Decision Stump, AdBRL is AdaBoost with Logistic Regression and AdBDT is AdaBoost with Decision Tree, in this context.</w:t>
      </w:r>
    </w:p>
    <w:p w14:paraId="5A13D29B" w14:textId="77777777" w:rsidR="007F0919" w:rsidRPr="00BD189F" w:rsidRDefault="007F0919" w:rsidP="007F0919">
      <w:pPr>
        <w:pStyle w:val="BodyText"/>
        <w:rPr>
          <w:lang w:val="en-GB"/>
        </w:rPr>
      </w:pPr>
      <w:r w:rsidRPr="00BD189F">
        <w:rPr>
          <w:lang w:val="en-GB"/>
        </w:rPr>
        <w:t>For statistical validation of the performance between serial and parallelised computation runtimes, it was done using a paired sample t-test, with the results shown in Table 4 and Table 5, using the software Minitab-21.4 for the Serial and Paralleled Computational runtime with data from Table 2.</w:t>
      </w:r>
    </w:p>
    <w:p w14:paraId="4583686A" w14:textId="64A82F04" w:rsidR="007F0919" w:rsidRPr="00BD189F" w:rsidRDefault="007F0919" w:rsidP="007F0919">
      <w:pPr>
        <w:pStyle w:val="BodyText"/>
        <w:rPr>
          <w:i/>
          <w:iCs/>
          <w:lang w:val="en-GB"/>
        </w:rPr>
      </w:pPr>
      <w:r w:rsidRPr="00BD189F">
        <w:rPr>
          <w:i/>
          <w:iCs/>
          <w:lang w:val="en-GB"/>
        </w:rPr>
        <w:t xml:space="preserve">Table </w:t>
      </w:r>
      <w:r w:rsidRPr="00BD189F">
        <w:rPr>
          <w:i/>
          <w:iCs/>
          <w:lang w:val="en-GB"/>
        </w:rPr>
        <w:fldChar w:fldCharType="begin"/>
      </w:r>
      <w:r w:rsidRPr="00BD189F">
        <w:rPr>
          <w:i/>
          <w:iCs/>
          <w:lang w:val="en-GB"/>
        </w:rPr>
        <w:instrText xml:space="preserve"> SEQ Table \* ARABIC </w:instrText>
      </w:r>
      <w:r w:rsidRPr="00BD189F">
        <w:rPr>
          <w:i/>
          <w:iCs/>
          <w:lang w:val="en-GB"/>
        </w:rPr>
        <w:fldChar w:fldCharType="separate"/>
      </w:r>
      <w:r w:rsidR="00D846B4">
        <w:rPr>
          <w:i/>
          <w:iCs/>
          <w:noProof/>
          <w:lang w:val="en-GB"/>
        </w:rPr>
        <w:t>4</w:t>
      </w:r>
      <w:r w:rsidRPr="00BD189F">
        <w:rPr>
          <w:lang w:val="en-GB"/>
        </w:rPr>
        <w:fldChar w:fldCharType="end"/>
      </w:r>
      <w:r w:rsidRPr="00BD189F">
        <w:rPr>
          <w:i/>
          <w:iCs/>
          <w:lang w:val="en-GB"/>
        </w:rPr>
        <w:t>: Descriptive Statistics for the Population of Serial and Parallel Computation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1060"/>
        <w:gridCol w:w="466"/>
        <w:gridCol w:w="1171"/>
        <w:gridCol w:w="1172"/>
        <w:gridCol w:w="1161"/>
      </w:tblGrid>
      <w:tr w:rsidR="00BD189F" w:rsidRPr="00BD189F" w14:paraId="668431BB" w14:textId="77777777" w:rsidTr="00F139D2">
        <w:tc>
          <w:tcPr>
            <w:tcW w:w="5807" w:type="dxa"/>
            <w:gridSpan w:val="5"/>
            <w:shd w:val="clear" w:color="auto" w:fill="FEFEFE"/>
            <w:tcMar>
              <w:top w:w="15" w:type="dxa"/>
              <w:left w:w="30" w:type="dxa"/>
              <w:right w:w="30" w:type="dxa"/>
            </w:tcMar>
            <w:vAlign w:val="bottom"/>
          </w:tcPr>
          <w:p w14:paraId="5D4977C2" w14:textId="77777777" w:rsidR="007F0919" w:rsidRPr="00BD189F" w:rsidRDefault="007F0919" w:rsidP="00BB27EC">
            <w:pPr>
              <w:pStyle w:val="BodyText"/>
              <w:spacing w:after="0" w:line="276" w:lineRule="auto"/>
              <w:rPr>
                <w:lang w:val="en-GB"/>
              </w:rPr>
            </w:pPr>
            <w:r w:rsidRPr="00BD189F">
              <w:rPr>
                <w:lang w:val="en-GB"/>
              </w:rPr>
              <w:t>Descriptive Statistics</w:t>
            </w:r>
          </w:p>
        </w:tc>
      </w:tr>
      <w:tr w:rsidR="00BD189F" w:rsidRPr="00BD189F" w14:paraId="5C0604A0" w14:textId="77777777" w:rsidTr="00F139D2">
        <w:tc>
          <w:tcPr>
            <w:tcW w:w="1129" w:type="dxa"/>
            <w:shd w:val="clear" w:color="auto" w:fill="FEFEFE"/>
            <w:tcMar>
              <w:top w:w="15" w:type="dxa"/>
              <w:left w:w="30" w:type="dxa"/>
              <w:right w:w="30" w:type="dxa"/>
            </w:tcMar>
            <w:vAlign w:val="bottom"/>
          </w:tcPr>
          <w:p w14:paraId="7874AE1E" w14:textId="77777777" w:rsidR="007F0919" w:rsidRPr="00BD189F" w:rsidRDefault="007F0919" w:rsidP="00BB27EC">
            <w:pPr>
              <w:pStyle w:val="BodyText"/>
              <w:spacing w:after="0" w:line="276" w:lineRule="auto"/>
              <w:ind w:firstLine="0"/>
              <w:rPr>
                <w:lang w:val="en-GB"/>
              </w:rPr>
            </w:pPr>
            <w:r w:rsidRPr="00BD189F">
              <w:rPr>
                <w:lang w:val="en-GB"/>
              </w:rPr>
              <w:t>Sample</w:t>
            </w:r>
          </w:p>
        </w:tc>
        <w:tc>
          <w:tcPr>
            <w:tcW w:w="536" w:type="dxa"/>
            <w:shd w:val="clear" w:color="auto" w:fill="FEFEFE"/>
            <w:tcMar>
              <w:top w:w="15" w:type="dxa"/>
              <w:left w:w="30" w:type="dxa"/>
              <w:right w:w="30" w:type="dxa"/>
            </w:tcMar>
            <w:vAlign w:val="bottom"/>
          </w:tcPr>
          <w:p w14:paraId="2F48B746" w14:textId="77777777" w:rsidR="007F0919" w:rsidRPr="00BD189F" w:rsidRDefault="007F0919" w:rsidP="00BB27EC">
            <w:pPr>
              <w:pStyle w:val="BodyText"/>
              <w:spacing w:after="0" w:line="276" w:lineRule="auto"/>
              <w:ind w:firstLine="0"/>
              <w:rPr>
                <w:lang w:val="en-GB"/>
              </w:rPr>
            </w:pPr>
            <w:r w:rsidRPr="00BD189F">
              <w:rPr>
                <w:lang w:val="en-GB"/>
              </w:rPr>
              <w:t>N</w:t>
            </w:r>
          </w:p>
        </w:tc>
        <w:tc>
          <w:tcPr>
            <w:tcW w:w="1380" w:type="dxa"/>
            <w:shd w:val="clear" w:color="auto" w:fill="FEFEFE"/>
            <w:tcMar>
              <w:top w:w="15" w:type="dxa"/>
              <w:left w:w="30" w:type="dxa"/>
              <w:right w:w="30" w:type="dxa"/>
            </w:tcMar>
            <w:vAlign w:val="bottom"/>
          </w:tcPr>
          <w:p w14:paraId="13ABD45F" w14:textId="77777777" w:rsidR="007F0919" w:rsidRPr="00BD189F" w:rsidRDefault="007F0919" w:rsidP="00BB27EC">
            <w:pPr>
              <w:pStyle w:val="BodyText"/>
              <w:spacing w:after="0" w:line="276" w:lineRule="auto"/>
              <w:ind w:firstLine="0"/>
              <w:rPr>
                <w:lang w:val="en-GB"/>
              </w:rPr>
            </w:pPr>
            <w:r w:rsidRPr="00BD189F">
              <w:rPr>
                <w:lang w:val="en-GB"/>
              </w:rPr>
              <w:t>Mean</w:t>
            </w:r>
          </w:p>
        </w:tc>
        <w:tc>
          <w:tcPr>
            <w:tcW w:w="1381" w:type="dxa"/>
            <w:shd w:val="clear" w:color="auto" w:fill="FEFEFE"/>
            <w:tcMar>
              <w:top w:w="15" w:type="dxa"/>
              <w:left w:w="30" w:type="dxa"/>
              <w:right w:w="30" w:type="dxa"/>
            </w:tcMar>
            <w:vAlign w:val="bottom"/>
          </w:tcPr>
          <w:p w14:paraId="41FEEF1E" w14:textId="77777777" w:rsidR="007F0919" w:rsidRPr="00BD189F" w:rsidRDefault="007F0919" w:rsidP="00BB27EC">
            <w:pPr>
              <w:pStyle w:val="BodyText"/>
              <w:spacing w:after="0" w:line="276" w:lineRule="auto"/>
              <w:ind w:firstLine="0"/>
              <w:rPr>
                <w:lang w:val="en-GB"/>
              </w:rPr>
            </w:pPr>
            <w:r w:rsidRPr="00BD189F">
              <w:rPr>
                <w:lang w:val="en-GB"/>
              </w:rPr>
              <w:t>StDev</w:t>
            </w:r>
          </w:p>
        </w:tc>
        <w:tc>
          <w:tcPr>
            <w:tcW w:w="1381" w:type="dxa"/>
            <w:shd w:val="clear" w:color="auto" w:fill="FEFEFE"/>
            <w:tcMar>
              <w:top w:w="15" w:type="dxa"/>
              <w:left w:w="30" w:type="dxa"/>
              <w:right w:w="30" w:type="dxa"/>
            </w:tcMar>
            <w:vAlign w:val="bottom"/>
          </w:tcPr>
          <w:p w14:paraId="6C282AFC" w14:textId="77777777" w:rsidR="007F0919" w:rsidRPr="00BD189F" w:rsidRDefault="007F0919" w:rsidP="00BB27EC">
            <w:pPr>
              <w:pStyle w:val="BodyText"/>
              <w:spacing w:after="0" w:line="276" w:lineRule="auto"/>
              <w:ind w:firstLine="0"/>
              <w:rPr>
                <w:lang w:val="en-GB"/>
              </w:rPr>
            </w:pPr>
            <w:r w:rsidRPr="00BD189F">
              <w:rPr>
                <w:lang w:val="en-GB"/>
              </w:rPr>
              <w:t>SE Mean</w:t>
            </w:r>
          </w:p>
        </w:tc>
      </w:tr>
      <w:tr w:rsidR="00BD189F" w:rsidRPr="00BD189F" w14:paraId="5A36F615" w14:textId="77777777" w:rsidTr="00F139D2">
        <w:tc>
          <w:tcPr>
            <w:tcW w:w="1129" w:type="dxa"/>
            <w:shd w:val="clear" w:color="auto" w:fill="FEFEFE"/>
            <w:tcMar>
              <w:top w:w="15" w:type="dxa"/>
              <w:left w:w="30" w:type="dxa"/>
              <w:right w:w="30" w:type="dxa"/>
            </w:tcMar>
          </w:tcPr>
          <w:p w14:paraId="6DEC4A5C" w14:textId="77777777" w:rsidR="007F0919" w:rsidRPr="00BD189F" w:rsidRDefault="007F0919" w:rsidP="00BB27EC">
            <w:pPr>
              <w:pStyle w:val="BodyText"/>
              <w:spacing w:after="0" w:line="276" w:lineRule="auto"/>
              <w:ind w:firstLine="0"/>
              <w:rPr>
                <w:lang w:val="en-GB"/>
              </w:rPr>
            </w:pPr>
            <w:r w:rsidRPr="00BD189F">
              <w:rPr>
                <w:lang w:val="en-GB"/>
              </w:rPr>
              <w:t>Serial</w:t>
            </w:r>
          </w:p>
        </w:tc>
        <w:tc>
          <w:tcPr>
            <w:tcW w:w="536" w:type="dxa"/>
            <w:shd w:val="clear" w:color="auto" w:fill="FEFEFE"/>
            <w:tcMar>
              <w:top w:w="15" w:type="dxa"/>
              <w:left w:w="30" w:type="dxa"/>
              <w:right w:w="30" w:type="dxa"/>
            </w:tcMar>
          </w:tcPr>
          <w:p w14:paraId="1CED9C44" w14:textId="77777777" w:rsidR="007F0919" w:rsidRPr="00BD189F" w:rsidRDefault="007F0919" w:rsidP="00BB27EC">
            <w:pPr>
              <w:pStyle w:val="BodyText"/>
              <w:spacing w:after="0" w:line="276" w:lineRule="auto"/>
              <w:ind w:firstLine="0"/>
              <w:rPr>
                <w:lang w:val="en-GB"/>
              </w:rPr>
            </w:pPr>
            <w:r w:rsidRPr="00BD189F">
              <w:rPr>
                <w:lang w:val="en-GB"/>
              </w:rPr>
              <w:t>15</w:t>
            </w:r>
          </w:p>
        </w:tc>
        <w:tc>
          <w:tcPr>
            <w:tcW w:w="1380" w:type="dxa"/>
            <w:shd w:val="clear" w:color="auto" w:fill="FEFEFE"/>
            <w:tcMar>
              <w:top w:w="15" w:type="dxa"/>
              <w:left w:w="30" w:type="dxa"/>
              <w:right w:w="30" w:type="dxa"/>
            </w:tcMar>
          </w:tcPr>
          <w:p w14:paraId="6290A575" w14:textId="77777777" w:rsidR="007F0919" w:rsidRPr="00BD189F" w:rsidRDefault="007F0919" w:rsidP="00BB27EC">
            <w:pPr>
              <w:pStyle w:val="BodyText"/>
              <w:spacing w:after="0" w:line="276" w:lineRule="auto"/>
              <w:ind w:firstLine="0"/>
              <w:rPr>
                <w:lang w:val="en-GB"/>
              </w:rPr>
            </w:pPr>
            <w:r w:rsidRPr="00BD189F">
              <w:rPr>
                <w:lang w:val="en-GB"/>
              </w:rPr>
              <w:t>35280</w:t>
            </w:r>
          </w:p>
        </w:tc>
        <w:tc>
          <w:tcPr>
            <w:tcW w:w="1381" w:type="dxa"/>
            <w:shd w:val="clear" w:color="auto" w:fill="FEFEFE"/>
            <w:tcMar>
              <w:top w:w="15" w:type="dxa"/>
              <w:left w:w="30" w:type="dxa"/>
              <w:right w:w="30" w:type="dxa"/>
            </w:tcMar>
          </w:tcPr>
          <w:p w14:paraId="622861A7" w14:textId="77777777" w:rsidR="007F0919" w:rsidRPr="00BD189F" w:rsidRDefault="007F0919" w:rsidP="00BB27EC">
            <w:pPr>
              <w:pStyle w:val="BodyText"/>
              <w:spacing w:after="0" w:line="276" w:lineRule="auto"/>
              <w:ind w:firstLine="0"/>
              <w:rPr>
                <w:lang w:val="en-GB"/>
              </w:rPr>
            </w:pPr>
            <w:r w:rsidRPr="00BD189F">
              <w:rPr>
                <w:lang w:val="en-GB"/>
              </w:rPr>
              <w:t>31339</w:t>
            </w:r>
          </w:p>
        </w:tc>
        <w:tc>
          <w:tcPr>
            <w:tcW w:w="1381" w:type="dxa"/>
            <w:shd w:val="clear" w:color="auto" w:fill="FEFEFE"/>
            <w:tcMar>
              <w:top w:w="15" w:type="dxa"/>
              <w:left w:w="30" w:type="dxa"/>
              <w:right w:w="30" w:type="dxa"/>
            </w:tcMar>
          </w:tcPr>
          <w:p w14:paraId="42372FF1" w14:textId="77777777" w:rsidR="007F0919" w:rsidRPr="00BD189F" w:rsidRDefault="007F0919" w:rsidP="00BB27EC">
            <w:pPr>
              <w:pStyle w:val="BodyText"/>
              <w:spacing w:after="0" w:line="276" w:lineRule="auto"/>
              <w:ind w:firstLine="0"/>
              <w:rPr>
                <w:lang w:val="en-GB"/>
              </w:rPr>
            </w:pPr>
            <w:r w:rsidRPr="00BD189F">
              <w:rPr>
                <w:lang w:val="en-GB"/>
              </w:rPr>
              <w:t>8092</w:t>
            </w:r>
          </w:p>
        </w:tc>
      </w:tr>
      <w:tr w:rsidR="00BD189F" w:rsidRPr="00BD189F" w14:paraId="7EA0E226" w14:textId="77777777" w:rsidTr="00F139D2">
        <w:tc>
          <w:tcPr>
            <w:tcW w:w="1129" w:type="dxa"/>
            <w:shd w:val="clear" w:color="auto" w:fill="FEFEFE"/>
            <w:tcMar>
              <w:top w:w="15" w:type="dxa"/>
              <w:left w:w="30" w:type="dxa"/>
              <w:right w:w="30" w:type="dxa"/>
            </w:tcMar>
          </w:tcPr>
          <w:p w14:paraId="098B730D" w14:textId="77777777" w:rsidR="007F0919" w:rsidRPr="00BD189F" w:rsidRDefault="007F0919" w:rsidP="00BB27EC">
            <w:pPr>
              <w:pStyle w:val="BodyText"/>
              <w:spacing w:after="0" w:line="276" w:lineRule="auto"/>
              <w:ind w:firstLine="0"/>
              <w:rPr>
                <w:lang w:val="en-GB"/>
              </w:rPr>
            </w:pPr>
            <w:r w:rsidRPr="00BD189F">
              <w:rPr>
                <w:lang w:val="en-GB"/>
              </w:rPr>
              <w:t>Paralleled</w:t>
            </w:r>
          </w:p>
        </w:tc>
        <w:tc>
          <w:tcPr>
            <w:tcW w:w="536" w:type="dxa"/>
            <w:shd w:val="clear" w:color="auto" w:fill="FEFEFE"/>
            <w:tcMar>
              <w:top w:w="15" w:type="dxa"/>
              <w:left w:w="30" w:type="dxa"/>
              <w:right w:w="30" w:type="dxa"/>
            </w:tcMar>
          </w:tcPr>
          <w:p w14:paraId="45C97105" w14:textId="77777777" w:rsidR="007F0919" w:rsidRPr="00BD189F" w:rsidRDefault="007F0919" w:rsidP="00BB27EC">
            <w:pPr>
              <w:pStyle w:val="BodyText"/>
              <w:spacing w:after="0" w:line="276" w:lineRule="auto"/>
              <w:ind w:firstLine="0"/>
              <w:rPr>
                <w:lang w:val="en-GB"/>
              </w:rPr>
            </w:pPr>
            <w:r w:rsidRPr="00BD189F">
              <w:rPr>
                <w:lang w:val="en-GB"/>
              </w:rPr>
              <w:t>15</w:t>
            </w:r>
          </w:p>
        </w:tc>
        <w:tc>
          <w:tcPr>
            <w:tcW w:w="1380" w:type="dxa"/>
            <w:shd w:val="clear" w:color="auto" w:fill="FEFEFE"/>
            <w:tcMar>
              <w:top w:w="15" w:type="dxa"/>
              <w:left w:w="30" w:type="dxa"/>
              <w:right w:w="30" w:type="dxa"/>
            </w:tcMar>
          </w:tcPr>
          <w:p w14:paraId="5C01A89A" w14:textId="77777777" w:rsidR="007F0919" w:rsidRPr="00BD189F" w:rsidRDefault="007F0919" w:rsidP="00BB27EC">
            <w:pPr>
              <w:pStyle w:val="BodyText"/>
              <w:spacing w:after="0" w:line="276" w:lineRule="auto"/>
              <w:ind w:firstLine="0"/>
              <w:rPr>
                <w:lang w:val="en-GB"/>
              </w:rPr>
            </w:pPr>
            <w:r w:rsidRPr="00BD189F">
              <w:rPr>
                <w:lang w:val="en-GB"/>
              </w:rPr>
              <w:t>33188</w:t>
            </w:r>
          </w:p>
        </w:tc>
        <w:tc>
          <w:tcPr>
            <w:tcW w:w="1381" w:type="dxa"/>
            <w:shd w:val="clear" w:color="auto" w:fill="FEFEFE"/>
            <w:tcMar>
              <w:top w:w="15" w:type="dxa"/>
              <w:left w:w="30" w:type="dxa"/>
              <w:right w:w="30" w:type="dxa"/>
            </w:tcMar>
          </w:tcPr>
          <w:p w14:paraId="46AE0957" w14:textId="77777777" w:rsidR="007F0919" w:rsidRPr="00BD189F" w:rsidRDefault="007F0919" w:rsidP="00BB27EC">
            <w:pPr>
              <w:pStyle w:val="BodyText"/>
              <w:spacing w:after="0" w:line="276" w:lineRule="auto"/>
              <w:ind w:firstLine="0"/>
              <w:rPr>
                <w:lang w:val="en-GB"/>
              </w:rPr>
            </w:pPr>
            <w:r w:rsidRPr="00BD189F">
              <w:rPr>
                <w:lang w:val="en-GB"/>
              </w:rPr>
              <w:t>29757</w:t>
            </w:r>
          </w:p>
        </w:tc>
        <w:tc>
          <w:tcPr>
            <w:tcW w:w="1381" w:type="dxa"/>
            <w:shd w:val="clear" w:color="auto" w:fill="FEFEFE"/>
            <w:tcMar>
              <w:top w:w="15" w:type="dxa"/>
              <w:left w:w="30" w:type="dxa"/>
              <w:right w:w="30" w:type="dxa"/>
            </w:tcMar>
          </w:tcPr>
          <w:p w14:paraId="1DA92FF1" w14:textId="77777777" w:rsidR="007F0919" w:rsidRPr="00BD189F" w:rsidRDefault="007F0919" w:rsidP="00BB27EC">
            <w:pPr>
              <w:pStyle w:val="BodyText"/>
              <w:spacing w:after="0" w:line="276" w:lineRule="auto"/>
              <w:ind w:firstLine="0"/>
              <w:rPr>
                <w:lang w:val="en-GB"/>
              </w:rPr>
            </w:pPr>
            <w:r w:rsidRPr="00BD189F">
              <w:rPr>
                <w:lang w:val="en-GB"/>
              </w:rPr>
              <w:t>7683</w:t>
            </w:r>
          </w:p>
        </w:tc>
      </w:tr>
    </w:tbl>
    <w:p w14:paraId="7D10D572" w14:textId="74FF4822" w:rsidR="007F0919" w:rsidRPr="00BD189F" w:rsidRDefault="007F0919" w:rsidP="007F0919">
      <w:pPr>
        <w:pStyle w:val="BodyText"/>
        <w:rPr>
          <w:i/>
          <w:iCs/>
          <w:lang w:val="en-GB"/>
        </w:rPr>
      </w:pPr>
      <w:r w:rsidRPr="00BD189F">
        <w:rPr>
          <w:i/>
          <w:iCs/>
          <w:lang w:val="en-GB"/>
        </w:rPr>
        <w:t xml:space="preserve">Table </w:t>
      </w:r>
      <w:r w:rsidRPr="00BD189F">
        <w:rPr>
          <w:i/>
          <w:iCs/>
          <w:lang w:val="en-GB"/>
        </w:rPr>
        <w:fldChar w:fldCharType="begin"/>
      </w:r>
      <w:r w:rsidRPr="00BD189F">
        <w:rPr>
          <w:i/>
          <w:iCs/>
          <w:lang w:val="en-GB"/>
        </w:rPr>
        <w:instrText xml:space="preserve"> SEQ Table \* ARABIC </w:instrText>
      </w:r>
      <w:r w:rsidRPr="00BD189F">
        <w:rPr>
          <w:i/>
          <w:iCs/>
          <w:lang w:val="en-GB"/>
        </w:rPr>
        <w:fldChar w:fldCharType="separate"/>
      </w:r>
      <w:r w:rsidR="00D846B4">
        <w:rPr>
          <w:i/>
          <w:iCs/>
          <w:noProof/>
          <w:lang w:val="en-GB"/>
        </w:rPr>
        <w:t>5</w:t>
      </w:r>
      <w:r w:rsidRPr="00BD189F">
        <w:rPr>
          <w:lang w:val="en-GB"/>
        </w:rPr>
        <w:fldChar w:fldCharType="end"/>
      </w:r>
      <w:r w:rsidRPr="00BD189F">
        <w:rPr>
          <w:i/>
          <w:iCs/>
          <w:lang w:val="en-GB"/>
        </w:rPr>
        <w:t>:µ_difference: population mean of (Serial - Paralleled)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628"/>
        <w:gridCol w:w="660"/>
        <w:gridCol w:w="629"/>
        <w:gridCol w:w="1515"/>
        <w:gridCol w:w="799"/>
        <w:gridCol w:w="799"/>
      </w:tblGrid>
      <w:tr w:rsidR="00BD189F" w:rsidRPr="00BD189F" w14:paraId="32618AF3" w14:textId="77777777" w:rsidTr="00F139D2">
        <w:tc>
          <w:tcPr>
            <w:tcW w:w="5240" w:type="dxa"/>
            <w:gridSpan w:val="4"/>
            <w:shd w:val="clear" w:color="auto" w:fill="FEFEFE"/>
            <w:tcMar>
              <w:top w:w="15" w:type="dxa"/>
              <w:left w:w="30" w:type="dxa"/>
              <w:right w:w="30" w:type="dxa"/>
            </w:tcMar>
            <w:vAlign w:val="bottom"/>
          </w:tcPr>
          <w:p w14:paraId="09D96A2F" w14:textId="77777777" w:rsidR="007F0919" w:rsidRPr="00BD189F" w:rsidRDefault="007F0919" w:rsidP="00BB27EC">
            <w:pPr>
              <w:pStyle w:val="BodyText"/>
              <w:spacing w:after="0" w:line="276" w:lineRule="auto"/>
              <w:ind w:firstLine="0"/>
              <w:rPr>
                <w:lang w:val="en-GB"/>
              </w:rPr>
            </w:pPr>
            <w:r w:rsidRPr="00BD189F">
              <w:rPr>
                <w:lang w:val="en-GB"/>
              </w:rPr>
              <w:t>Estimation for Paired Difference</w:t>
            </w:r>
          </w:p>
        </w:tc>
        <w:tc>
          <w:tcPr>
            <w:tcW w:w="2552" w:type="dxa"/>
            <w:gridSpan w:val="2"/>
            <w:shd w:val="clear" w:color="auto" w:fill="FEFEFE"/>
            <w:vAlign w:val="bottom"/>
          </w:tcPr>
          <w:p w14:paraId="74CB329C" w14:textId="77777777" w:rsidR="007F0919" w:rsidRPr="00BD189F" w:rsidRDefault="007F0919" w:rsidP="00BB27EC">
            <w:pPr>
              <w:pStyle w:val="BodyText"/>
              <w:spacing w:after="0" w:line="276" w:lineRule="auto"/>
              <w:ind w:firstLine="0"/>
              <w:rPr>
                <w:lang w:val="en-GB"/>
              </w:rPr>
            </w:pPr>
            <w:r w:rsidRPr="00BD189F">
              <w:rPr>
                <w:lang w:val="en-GB"/>
              </w:rPr>
              <w:t>Test</w:t>
            </w:r>
          </w:p>
        </w:tc>
      </w:tr>
      <w:tr w:rsidR="00BD189F" w:rsidRPr="00BD189F" w14:paraId="32932AEB" w14:textId="77777777" w:rsidTr="00F139D2">
        <w:tc>
          <w:tcPr>
            <w:tcW w:w="896" w:type="dxa"/>
            <w:shd w:val="clear" w:color="auto" w:fill="FEFEFE"/>
            <w:tcMar>
              <w:top w:w="15" w:type="dxa"/>
              <w:left w:w="30" w:type="dxa"/>
              <w:right w:w="30" w:type="dxa"/>
            </w:tcMar>
            <w:vAlign w:val="bottom"/>
          </w:tcPr>
          <w:p w14:paraId="631C64EA" w14:textId="77777777" w:rsidR="007F0919" w:rsidRPr="00BD189F" w:rsidRDefault="007F0919" w:rsidP="00BB27EC">
            <w:pPr>
              <w:pStyle w:val="BodyText"/>
              <w:spacing w:after="0" w:line="276" w:lineRule="auto"/>
              <w:ind w:firstLine="0"/>
              <w:rPr>
                <w:lang w:val="en-GB"/>
              </w:rPr>
            </w:pPr>
            <w:r w:rsidRPr="00BD189F">
              <w:rPr>
                <w:lang w:val="en-GB"/>
              </w:rPr>
              <w:t>Mean</w:t>
            </w:r>
          </w:p>
        </w:tc>
        <w:tc>
          <w:tcPr>
            <w:tcW w:w="896" w:type="dxa"/>
            <w:shd w:val="clear" w:color="auto" w:fill="FEFEFE"/>
            <w:tcMar>
              <w:top w:w="15" w:type="dxa"/>
              <w:left w:w="30" w:type="dxa"/>
              <w:right w:w="30" w:type="dxa"/>
            </w:tcMar>
            <w:vAlign w:val="bottom"/>
          </w:tcPr>
          <w:p w14:paraId="535860A3" w14:textId="77777777" w:rsidR="007F0919" w:rsidRPr="00BD189F" w:rsidRDefault="007F0919" w:rsidP="00BB27EC">
            <w:pPr>
              <w:pStyle w:val="BodyText"/>
              <w:spacing w:after="0" w:line="276" w:lineRule="auto"/>
              <w:ind w:firstLine="0"/>
              <w:rPr>
                <w:lang w:val="en-GB"/>
              </w:rPr>
            </w:pPr>
            <w:r w:rsidRPr="00BD189F">
              <w:rPr>
                <w:lang w:val="en-GB"/>
              </w:rPr>
              <w:t>StDev</w:t>
            </w:r>
          </w:p>
        </w:tc>
        <w:tc>
          <w:tcPr>
            <w:tcW w:w="897" w:type="dxa"/>
            <w:shd w:val="clear" w:color="auto" w:fill="FEFEFE"/>
            <w:tcMar>
              <w:top w:w="15" w:type="dxa"/>
              <w:left w:w="30" w:type="dxa"/>
              <w:right w:w="30" w:type="dxa"/>
            </w:tcMar>
            <w:vAlign w:val="bottom"/>
          </w:tcPr>
          <w:p w14:paraId="0080422F" w14:textId="77777777" w:rsidR="007F0919" w:rsidRPr="00BD189F" w:rsidRDefault="007F0919" w:rsidP="00BB27EC">
            <w:pPr>
              <w:pStyle w:val="BodyText"/>
              <w:spacing w:after="0" w:line="276" w:lineRule="auto"/>
              <w:ind w:firstLine="0"/>
              <w:rPr>
                <w:lang w:val="en-GB"/>
              </w:rPr>
            </w:pPr>
            <w:r w:rsidRPr="00BD189F">
              <w:rPr>
                <w:lang w:val="en-GB"/>
              </w:rPr>
              <w:t>SE Mean</w:t>
            </w:r>
          </w:p>
        </w:tc>
        <w:tc>
          <w:tcPr>
            <w:tcW w:w="2551" w:type="dxa"/>
            <w:shd w:val="clear" w:color="auto" w:fill="FEFEFE"/>
            <w:tcMar>
              <w:top w:w="15" w:type="dxa"/>
              <w:left w:w="30" w:type="dxa"/>
              <w:right w:w="30" w:type="dxa"/>
            </w:tcMar>
            <w:vAlign w:val="bottom"/>
          </w:tcPr>
          <w:p w14:paraId="5377A6F1" w14:textId="77777777" w:rsidR="007F0919" w:rsidRPr="00BD189F" w:rsidRDefault="007F0919" w:rsidP="00BB27EC">
            <w:pPr>
              <w:pStyle w:val="BodyText"/>
              <w:spacing w:after="0" w:line="276" w:lineRule="auto"/>
              <w:ind w:firstLine="0"/>
              <w:rPr>
                <w:lang w:val="en-GB"/>
              </w:rPr>
            </w:pPr>
            <w:r w:rsidRPr="00BD189F">
              <w:rPr>
                <w:lang w:val="en-GB"/>
              </w:rPr>
              <w:t>95% CI for μ_difference</w:t>
            </w:r>
          </w:p>
        </w:tc>
        <w:tc>
          <w:tcPr>
            <w:tcW w:w="1276" w:type="dxa"/>
            <w:shd w:val="clear" w:color="auto" w:fill="FEFEFE"/>
            <w:vAlign w:val="bottom"/>
          </w:tcPr>
          <w:p w14:paraId="304C494A" w14:textId="77777777" w:rsidR="007F0919" w:rsidRPr="00BD189F" w:rsidRDefault="007F0919" w:rsidP="00BB27EC">
            <w:pPr>
              <w:pStyle w:val="BodyText"/>
              <w:spacing w:after="0" w:line="276" w:lineRule="auto"/>
              <w:ind w:firstLine="0"/>
              <w:rPr>
                <w:lang w:val="en-GB"/>
              </w:rPr>
            </w:pPr>
            <w:r w:rsidRPr="00BD189F">
              <w:rPr>
                <w:lang w:val="en-GB"/>
              </w:rPr>
              <w:t>T-Value</w:t>
            </w:r>
          </w:p>
        </w:tc>
        <w:tc>
          <w:tcPr>
            <w:tcW w:w="1276" w:type="dxa"/>
            <w:shd w:val="clear" w:color="auto" w:fill="FEFEFE"/>
            <w:vAlign w:val="bottom"/>
          </w:tcPr>
          <w:p w14:paraId="79A463BC" w14:textId="77777777" w:rsidR="007F0919" w:rsidRPr="00BD189F" w:rsidRDefault="007F0919" w:rsidP="00BB27EC">
            <w:pPr>
              <w:pStyle w:val="BodyText"/>
              <w:spacing w:after="0" w:line="276" w:lineRule="auto"/>
              <w:ind w:firstLine="0"/>
              <w:rPr>
                <w:lang w:val="en-GB"/>
              </w:rPr>
            </w:pPr>
            <w:r w:rsidRPr="00BD189F">
              <w:rPr>
                <w:lang w:val="en-GB"/>
              </w:rPr>
              <w:t>P-Value</w:t>
            </w:r>
          </w:p>
        </w:tc>
      </w:tr>
      <w:tr w:rsidR="00BD189F" w:rsidRPr="00BD189F" w14:paraId="252FF6C1" w14:textId="77777777" w:rsidTr="00F139D2">
        <w:tc>
          <w:tcPr>
            <w:tcW w:w="896" w:type="dxa"/>
            <w:shd w:val="clear" w:color="auto" w:fill="FEFEFE"/>
            <w:tcMar>
              <w:top w:w="15" w:type="dxa"/>
              <w:left w:w="30" w:type="dxa"/>
              <w:right w:w="30" w:type="dxa"/>
            </w:tcMar>
          </w:tcPr>
          <w:p w14:paraId="52E24A85" w14:textId="77777777" w:rsidR="007F0919" w:rsidRPr="00BD189F" w:rsidRDefault="007F0919" w:rsidP="00BB27EC">
            <w:pPr>
              <w:pStyle w:val="BodyText"/>
              <w:spacing w:after="0" w:line="276" w:lineRule="auto"/>
              <w:ind w:firstLine="0"/>
              <w:rPr>
                <w:lang w:val="en-GB"/>
              </w:rPr>
            </w:pPr>
            <w:r w:rsidRPr="00BD189F">
              <w:rPr>
                <w:lang w:val="en-GB"/>
              </w:rPr>
              <w:t>2093</w:t>
            </w:r>
          </w:p>
        </w:tc>
        <w:tc>
          <w:tcPr>
            <w:tcW w:w="896" w:type="dxa"/>
            <w:shd w:val="clear" w:color="auto" w:fill="FEFEFE"/>
            <w:tcMar>
              <w:top w:w="15" w:type="dxa"/>
              <w:left w:w="30" w:type="dxa"/>
              <w:right w:w="30" w:type="dxa"/>
            </w:tcMar>
          </w:tcPr>
          <w:p w14:paraId="4E519F4A" w14:textId="77777777" w:rsidR="007F0919" w:rsidRPr="00BD189F" w:rsidRDefault="007F0919" w:rsidP="00BB27EC">
            <w:pPr>
              <w:pStyle w:val="BodyText"/>
              <w:spacing w:after="0" w:line="276" w:lineRule="auto"/>
              <w:ind w:firstLine="0"/>
              <w:rPr>
                <w:lang w:val="en-GB"/>
              </w:rPr>
            </w:pPr>
            <w:r w:rsidRPr="00BD189F">
              <w:rPr>
                <w:lang w:val="en-GB"/>
              </w:rPr>
              <w:t>1784</w:t>
            </w:r>
          </w:p>
        </w:tc>
        <w:tc>
          <w:tcPr>
            <w:tcW w:w="897" w:type="dxa"/>
            <w:shd w:val="clear" w:color="auto" w:fill="FEFEFE"/>
            <w:tcMar>
              <w:top w:w="15" w:type="dxa"/>
              <w:left w:w="30" w:type="dxa"/>
              <w:right w:w="30" w:type="dxa"/>
            </w:tcMar>
          </w:tcPr>
          <w:p w14:paraId="2C58C4F5" w14:textId="77777777" w:rsidR="007F0919" w:rsidRPr="00BD189F" w:rsidRDefault="007F0919" w:rsidP="00BB27EC">
            <w:pPr>
              <w:pStyle w:val="BodyText"/>
              <w:spacing w:after="0" w:line="276" w:lineRule="auto"/>
              <w:ind w:firstLine="0"/>
              <w:rPr>
                <w:lang w:val="en-GB"/>
              </w:rPr>
            </w:pPr>
            <w:r w:rsidRPr="00BD189F">
              <w:rPr>
                <w:lang w:val="en-GB"/>
              </w:rPr>
              <w:t>461</w:t>
            </w:r>
          </w:p>
        </w:tc>
        <w:tc>
          <w:tcPr>
            <w:tcW w:w="2551" w:type="dxa"/>
            <w:shd w:val="clear" w:color="auto" w:fill="FEFEFE"/>
            <w:tcMar>
              <w:top w:w="15" w:type="dxa"/>
              <w:left w:w="30" w:type="dxa"/>
              <w:right w:w="30" w:type="dxa"/>
            </w:tcMar>
          </w:tcPr>
          <w:p w14:paraId="6488B422" w14:textId="77777777" w:rsidR="007F0919" w:rsidRPr="00BD189F" w:rsidRDefault="007F0919" w:rsidP="00BB27EC">
            <w:pPr>
              <w:pStyle w:val="BodyText"/>
              <w:spacing w:after="0" w:line="276" w:lineRule="auto"/>
              <w:ind w:firstLine="0"/>
              <w:rPr>
                <w:lang w:val="en-GB"/>
              </w:rPr>
            </w:pPr>
            <w:r w:rsidRPr="00BD189F">
              <w:rPr>
                <w:lang w:val="en-GB"/>
              </w:rPr>
              <w:t>(1104, 3081)</w:t>
            </w:r>
          </w:p>
        </w:tc>
        <w:tc>
          <w:tcPr>
            <w:tcW w:w="1276" w:type="dxa"/>
            <w:shd w:val="clear" w:color="auto" w:fill="FEFEFE"/>
          </w:tcPr>
          <w:p w14:paraId="6B7360FA" w14:textId="77777777" w:rsidR="007F0919" w:rsidRPr="00BD189F" w:rsidRDefault="007F0919" w:rsidP="00BB27EC">
            <w:pPr>
              <w:pStyle w:val="BodyText"/>
              <w:spacing w:after="0" w:line="276" w:lineRule="auto"/>
              <w:ind w:firstLine="0"/>
              <w:rPr>
                <w:lang w:val="en-GB"/>
              </w:rPr>
            </w:pPr>
            <w:r w:rsidRPr="00BD189F">
              <w:rPr>
                <w:lang w:val="en-GB"/>
              </w:rPr>
              <w:t>4.54</w:t>
            </w:r>
          </w:p>
        </w:tc>
        <w:tc>
          <w:tcPr>
            <w:tcW w:w="1276" w:type="dxa"/>
            <w:shd w:val="clear" w:color="auto" w:fill="FEFEFE"/>
          </w:tcPr>
          <w:p w14:paraId="445C54DA" w14:textId="77777777" w:rsidR="007F0919" w:rsidRPr="00BD189F" w:rsidRDefault="007F0919" w:rsidP="00BB27EC">
            <w:pPr>
              <w:pStyle w:val="BodyText"/>
              <w:spacing w:after="0" w:line="276" w:lineRule="auto"/>
              <w:ind w:firstLine="0"/>
              <w:rPr>
                <w:lang w:val="en-GB"/>
              </w:rPr>
            </w:pPr>
            <w:r w:rsidRPr="00BD189F">
              <w:rPr>
                <w:lang w:val="en-GB"/>
              </w:rPr>
              <w:t>0.000</w:t>
            </w:r>
          </w:p>
        </w:tc>
      </w:tr>
    </w:tbl>
    <w:p w14:paraId="3C1A0F7F" w14:textId="77777777" w:rsidR="007F0919" w:rsidRPr="00BD189F" w:rsidRDefault="007F0919" w:rsidP="005A14AE">
      <w:pPr>
        <w:pStyle w:val="BodyText"/>
        <w:ind w:firstLine="0"/>
        <w:rPr>
          <w:lang w:val="en-GB"/>
        </w:rPr>
      </w:pPr>
    </w:p>
    <w:p w14:paraId="4ED15C9E" w14:textId="77777777" w:rsidR="007F0919" w:rsidRPr="00BD189F" w:rsidRDefault="005A14AE" w:rsidP="007F0919">
      <w:pPr>
        <w:pStyle w:val="Heading1"/>
        <w:rPr>
          <w:b/>
          <w:bCs/>
          <w:noProof w:val="0"/>
          <w:lang w:val="en-GB"/>
        </w:rPr>
      </w:pPr>
      <w:r w:rsidRPr="00BD189F">
        <w:rPr>
          <w:b/>
          <w:bCs/>
          <w:noProof w:val="0"/>
          <w:lang w:val="en-GB"/>
        </w:rPr>
        <w:t>DISCUSSION</w:t>
      </w:r>
    </w:p>
    <w:p w14:paraId="24A3D885" w14:textId="4FC1722C" w:rsidR="002F6AE8" w:rsidRPr="00BD189F" w:rsidRDefault="002F6AE8" w:rsidP="002F6AE8">
      <w:pPr>
        <w:pStyle w:val="BodyText"/>
        <w:rPr>
          <w:lang w:val="en-GB"/>
        </w:rPr>
      </w:pPr>
      <w:r w:rsidRPr="00BD189F">
        <w:rPr>
          <w:lang w:val="en-GB"/>
        </w:rPr>
        <w:t xml:space="preserve">The experimental results confirm that OPEL significantly reduces computational time while maintaining </w:t>
      </w:r>
      <w:r w:rsidR="00E03048" w:rsidRPr="00BD189F">
        <w:rPr>
          <w:lang w:val="en-GB"/>
        </w:rPr>
        <w:t>and</w:t>
      </w:r>
      <w:r w:rsidRPr="00BD189F">
        <w:rPr>
          <w:lang w:val="en-GB"/>
        </w:rPr>
        <w:t xml:space="preserve"> improving accuracy </w:t>
      </w:r>
      <w:r w:rsidR="00E03048" w:rsidRPr="00BD189F">
        <w:rPr>
          <w:lang w:val="en-GB"/>
        </w:rPr>
        <w:t xml:space="preserve">in some instances as </w:t>
      </w:r>
      <w:r w:rsidRPr="00BD189F">
        <w:rPr>
          <w:lang w:val="en-GB"/>
        </w:rPr>
        <w:t>compared to traditional ensemble methods. The parallel execution of models led to a measurable speedup, as demonstrated in runtime comparisons across different sample sizes. Additionally, the consensus-based model selection and optimized voting mechanism improved classification performance, particularly in heterogeneous datasets.</w:t>
      </w:r>
    </w:p>
    <w:p w14:paraId="274A4674" w14:textId="3108526B" w:rsidR="002F6AE8" w:rsidRPr="00BD189F" w:rsidRDefault="002F6AE8" w:rsidP="002F6AE8">
      <w:pPr>
        <w:pStyle w:val="BodyText"/>
        <w:rPr>
          <w:lang w:val="en-GB"/>
        </w:rPr>
      </w:pPr>
      <w:r w:rsidRPr="00BD189F">
        <w:rPr>
          <w:lang w:val="en-GB"/>
        </w:rPr>
        <w:t>Statistical analysis using a paired t-test validated the effectiveness of OPEL, with p-values confirming significant improvements over conventional approaches. Performance trends indicate that as dataset size increases, the advantages of parallel execution become more pronounced, further supporting the scalability of OPEL in real-world applications.</w:t>
      </w:r>
    </w:p>
    <w:p w14:paraId="50DAFF4D" w14:textId="4C8C042C" w:rsidR="005A14AE" w:rsidRPr="00BD189F" w:rsidRDefault="005A14AE" w:rsidP="005A14AE">
      <w:pPr>
        <w:pStyle w:val="BodyText"/>
        <w:rPr>
          <w:lang w:val="en-GB"/>
        </w:rPr>
      </w:pPr>
      <w:r w:rsidRPr="00BD189F">
        <w:rPr>
          <w:lang w:val="en-GB"/>
        </w:rPr>
        <w:t xml:space="preserve">From Table 3, the top-two-performing models </w:t>
      </w:r>
      <w:r w:rsidR="00E03048" w:rsidRPr="00BD189F">
        <w:rPr>
          <w:lang w:val="en-GB"/>
        </w:rPr>
        <w:t xml:space="preserve">were </w:t>
      </w:r>
      <w:r w:rsidRPr="00BD189F">
        <w:rPr>
          <w:lang w:val="en-GB"/>
        </w:rPr>
        <w:t xml:space="preserve">selected using  </w:t>
      </w:r>
      <m:oMath>
        <m:sSub>
          <m:sSubPr>
            <m:ctrlPr>
              <w:rPr>
                <w:rFonts w:ascii="Cambria Math" w:hAnsi="Cambria Math"/>
                <w:i/>
                <w:sz w:val="24"/>
                <w:szCs w:val="24"/>
                <w:lang w:val="en-GB" w:eastAsia=""/>
              </w:rPr>
            </m:ctrlPr>
          </m:sSubPr>
          <m:e>
            <m:r>
              <w:rPr>
                <w:rFonts w:ascii="Cambria Math" w:hAnsi="Cambria Math"/>
                <w:sz w:val="24"/>
                <w:szCs w:val="24"/>
                <w:lang w:val="en-GB" w:eastAsia=""/>
              </w:rPr>
              <m:t>M</m:t>
            </m:r>
          </m:e>
          <m:sub>
            <m:r>
              <w:rPr>
                <w:rFonts w:ascii="Cambria Math" w:hAnsi="Cambria Math"/>
                <w:sz w:val="24"/>
                <w:szCs w:val="24"/>
                <w:lang w:val="en-GB" w:eastAsia=""/>
              </w:rPr>
              <m:t>best</m:t>
            </m:r>
          </m:sub>
        </m:sSub>
        <m:r>
          <w:rPr>
            <w:rFonts w:ascii="Cambria Math" w:hAnsi="Cambria Math"/>
            <w:sz w:val="24"/>
            <w:szCs w:val="24"/>
            <w:lang w:val="en-GB" w:eastAsia=""/>
          </w:rPr>
          <m:t>=Mode(</m:t>
        </m:r>
        <m:sSub>
          <m:sSubPr>
            <m:ctrlPr>
              <w:rPr>
                <w:rFonts w:ascii="Cambria Math" w:hAnsi="Cambria Math"/>
                <w:i/>
                <w:sz w:val="24"/>
                <w:szCs w:val="24"/>
                <w:lang w:val="en-GB" w:eastAsia=""/>
              </w:rPr>
            </m:ctrlPr>
          </m:sSubPr>
          <m:e>
            <m:r>
              <w:rPr>
                <w:rFonts w:ascii="Cambria Math" w:hAnsi="Cambria Math"/>
                <w:sz w:val="24"/>
                <w:szCs w:val="24"/>
                <w:lang w:val="en-GB" w:eastAsia=""/>
              </w:rPr>
              <m:t>R</m:t>
            </m:r>
          </m:e>
          <m:sub>
            <m:r>
              <w:rPr>
                <w:rFonts w:ascii="Cambria Math" w:hAnsi="Cambria Math"/>
                <w:sz w:val="24"/>
                <w:szCs w:val="24"/>
                <w:lang w:val="en-GB" w:eastAsia=""/>
              </w:rPr>
              <m:t>1</m:t>
            </m:r>
          </m:sub>
        </m:sSub>
        <m:r>
          <w:rPr>
            <w:rFonts w:ascii="Cambria Math" w:hAnsi="Cambria Math"/>
            <w:sz w:val="24"/>
            <w:szCs w:val="24"/>
            <w:lang w:val="en-GB" w:eastAsia=""/>
          </w:rPr>
          <m:t xml:space="preserve">, </m:t>
        </m:r>
        <m:sSub>
          <m:sSubPr>
            <m:ctrlPr>
              <w:rPr>
                <w:rFonts w:ascii="Cambria Math" w:hAnsi="Cambria Math"/>
                <w:i/>
                <w:sz w:val="24"/>
                <w:szCs w:val="24"/>
                <w:lang w:val="en-GB" w:eastAsia=""/>
              </w:rPr>
            </m:ctrlPr>
          </m:sSubPr>
          <m:e>
            <m:r>
              <w:rPr>
                <w:rFonts w:ascii="Cambria Math" w:hAnsi="Cambria Math"/>
                <w:sz w:val="24"/>
                <w:szCs w:val="24"/>
                <w:lang w:val="en-GB" w:eastAsia=""/>
              </w:rPr>
              <m:t>R</m:t>
            </m:r>
          </m:e>
          <m:sub>
            <m:r>
              <w:rPr>
                <w:rFonts w:ascii="Cambria Math" w:hAnsi="Cambria Math"/>
                <w:sz w:val="24"/>
                <w:szCs w:val="24"/>
                <w:lang w:val="en-GB" w:eastAsia=""/>
              </w:rPr>
              <m:t>2</m:t>
            </m:r>
          </m:sub>
        </m:sSub>
        <m:r>
          <w:rPr>
            <w:rFonts w:ascii="Cambria Math" w:hAnsi="Cambria Math"/>
            <w:sz w:val="24"/>
            <w:szCs w:val="24"/>
            <w:lang w:val="en-GB" w:eastAsia=""/>
          </w:rPr>
          <m:t xml:space="preserve">, …, </m:t>
        </m:r>
        <m:sSub>
          <m:sSubPr>
            <m:ctrlPr>
              <w:rPr>
                <w:rFonts w:ascii="Cambria Math" w:hAnsi="Cambria Math"/>
                <w:i/>
                <w:sz w:val="24"/>
                <w:szCs w:val="24"/>
                <w:lang w:val="en-GB" w:eastAsia=""/>
              </w:rPr>
            </m:ctrlPr>
          </m:sSubPr>
          <m:e>
            <m:r>
              <w:rPr>
                <w:rFonts w:ascii="Cambria Math" w:hAnsi="Cambria Math"/>
                <w:sz w:val="24"/>
                <w:szCs w:val="24"/>
                <w:lang w:val="en-GB" w:eastAsia=""/>
              </w:rPr>
              <m:t>R</m:t>
            </m:r>
          </m:e>
          <m:sub>
            <m:r>
              <w:rPr>
                <w:rFonts w:ascii="Cambria Math" w:hAnsi="Cambria Math"/>
                <w:sz w:val="24"/>
                <w:szCs w:val="24"/>
                <w:lang w:val="en-GB" w:eastAsia=""/>
              </w:rPr>
              <m:t>n</m:t>
            </m:r>
          </m:sub>
        </m:sSub>
        <m:r>
          <w:rPr>
            <w:rFonts w:ascii="Cambria Math" w:hAnsi="Cambria Math"/>
            <w:sz w:val="24"/>
            <w:szCs w:val="24"/>
            <w:lang w:val="en-GB" w:eastAsia=""/>
          </w:rPr>
          <m:t>)</m:t>
        </m:r>
      </m:oMath>
      <w:r w:rsidRPr="00BD189F">
        <w:rPr>
          <w:lang w:val="en-GB"/>
        </w:rPr>
        <w:t xml:space="preserve">, varied with varying sample sizes (n), as the model’s Matthews Correlation Coefficient (MCC) </w:t>
      </w:r>
      <w:r w:rsidR="00E03048" w:rsidRPr="00BD189F">
        <w:rPr>
          <w:lang w:val="en-GB"/>
        </w:rPr>
        <w:t>was varying. W</w:t>
      </w:r>
      <w:r w:rsidRPr="00BD189F">
        <w:rPr>
          <w:lang w:val="en-GB"/>
        </w:rPr>
        <w:t>hich was used for selecting the model indexes. This proposed model selection mechanism effectively identified the top-performing models from a diverse set of candidates, leading to improved accuracy and robustness in the ensemble's predictions. The weighting algorithm ensured that models with higher reliability had a greater influence on the final decision, further enhancing the overall performance.</w:t>
      </w:r>
    </w:p>
    <w:p w14:paraId="7C810802" w14:textId="5D1008F3" w:rsidR="005A14AE" w:rsidRPr="00BD189F" w:rsidRDefault="005A14AE" w:rsidP="005A14AE">
      <w:pPr>
        <w:pStyle w:val="BodyText"/>
        <w:rPr>
          <w:iCs/>
          <w:lang w:val="en-GB"/>
        </w:rPr>
      </w:pPr>
      <w:r w:rsidRPr="00BD189F">
        <w:rPr>
          <w:lang w:val="en-GB"/>
        </w:rPr>
        <w:t xml:space="preserve">The integration of parallel processing techniques reduced the computation time compared to traditional ensemble methods. The framework demonstrated marginal performance, handling larger datasets and more complex models faster, showing the formula </w:t>
      </w:r>
      <m:oMath>
        <m:sSub>
          <m:sSubPr>
            <m:ctrlPr>
              <w:rPr>
                <w:rFonts w:ascii="Cambria Math" w:hAnsi="Cambria Math"/>
                <w:i/>
                <w:sz w:val="24"/>
                <w:szCs w:val="24"/>
                <w:lang w:val="en-GB" w:eastAsia=""/>
              </w:rPr>
            </m:ctrlPr>
          </m:sSubPr>
          <m:e>
            <m:r>
              <w:rPr>
                <w:rFonts w:ascii="Cambria Math" w:hAnsi="Cambria Math"/>
                <w:sz w:val="24"/>
                <w:szCs w:val="24"/>
                <w:lang w:val="en-GB" w:eastAsia=""/>
              </w:rPr>
              <m:t>T</m:t>
            </m:r>
          </m:e>
          <m:sub>
            <m:r>
              <w:rPr>
                <w:rFonts w:ascii="Cambria Math" w:hAnsi="Cambria Math"/>
                <w:sz w:val="24"/>
                <w:szCs w:val="24"/>
                <w:lang w:val="en-GB" w:eastAsia=""/>
              </w:rPr>
              <m:t>parallel</m:t>
            </m:r>
          </m:sub>
        </m:sSub>
        <m:r>
          <w:rPr>
            <w:rFonts w:ascii="Cambria Math" w:hAnsi="Cambria Math"/>
            <w:sz w:val="24"/>
            <w:szCs w:val="24"/>
            <w:lang w:val="en-GB" w:eastAsia=""/>
          </w:rPr>
          <m:t xml:space="preserve"> = </m:t>
        </m:r>
        <m:r>
          <m:rPr>
            <m:sty m:val="p"/>
          </m:rPr>
          <w:rPr>
            <w:rFonts w:ascii="Cambria Math" w:hAnsi="Cambria Math"/>
            <w:sz w:val="24"/>
            <w:szCs w:val="24"/>
            <w:lang w:val="en-GB" w:eastAsia=""/>
          </w:rPr>
          <m:t>max⁡</m:t>
        </m:r>
        <m:r>
          <w:rPr>
            <w:rFonts w:ascii="Cambria Math" w:hAnsi="Cambria Math"/>
            <w:sz w:val="24"/>
            <w:szCs w:val="24"/>
            <w:lang w:val="en-GB" w:eastAsia=""/>
          </w:rPr>
          <m:t>(</m:t>
        </m:r>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1</m:t>
                </m:r>
              </m:sub>
            </m:sSub>
          </m:sub>
        </m:sSub>
        <m:r>
          <w:rPr>
            <w:rFonts w:ascii="Cambria Math" w:hAnsi="Cambria Math"/>
            <w:sz w:val="24"/>
            <w:szCs w:val="24"/>
            <w:lang w:val="en-GB" w:eastAsia=""/>
          </w:rPr>
          <m:t xml:space="preserve">, </m:t>
        </m:r>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2</m:t>
                </m:r>
              </m:sub>
            </m:sSub>
          </m:sub>
        </m:sSub>
        <m:r>
          <w:rPr>
            <w:rFonts w:ascii="Cambria Math" w:hAnsi="Cambria Math"/>
            <w:sz w:val="24"/>
            <w:szCs w:val="24"/>
            <w:lang w:val="en-GB" w:eastAsia=""/>
          </w:rPr>
          <m:t xml:space="preserve">,…, </m:t>
        </m:r>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n</m:t>
                </m:r>
              </m:sub>
            </m:sSub>
          </m:sub>
        </m:sSub>
      </m:oMath>
      <w:r w:rsidRPr="00BD189F">
        <w:rPr>
          <w:lang w:val="en-GB"/>
        </w:rPr>
        <w:t xml:space="preserve">), computes faster than using </w:t>
      </w:r>
      <m:oMath>
        <m:sSub>
          <m:sSubPr>
            <m:ctrlPr>
              <w:rPr>
                <w:rFonts w:ascii="Cambria Math" w:hAnsi="Cambria Math"/>
                <w:i/>
                <w:sz w:val="24"/>
                <w:szCs w:val="24"/>
                <w:lang w:val="en-GB" w:eastAsia=""/>
              </w:rPr>
            </m:ctrlPr>
          </m:sSubPr>
          <m:e>
            <m:r>
              <w:rPr>
                <w:rFonts w:ascii="Cambria Math" w:hAnsi="Cambria Math"/>
                <w:sz w:val="24"/>
                <w:szCs w:val="24"/>
                <w:lang w:val="en-GB" w:eastAsia=""/>
              </w:rPr>
              <m:t>T</m:t>
            </m:r>
          </m:e>
          <m:sub>
            <m:r>
              <m:rPr>
                <m:sty m:val="p"/>
              </m:rPr>
              <w:rPr>
                <w:rFonts w:ascii="Cambria Math" w:eastAsia="Aptos" w:hAnsi="Cambria Math"/>
                <w:sz w:val="24"/>
                <w:szCs w:val="24"/>
                <w:lang w:val="en-GB"/>
              </w:rPr>
              <m:t>sequential​</m:t>
            </m:r>
          </m:sub>
        </m:sSub>
        <m:r>
          <w:rPr>
            <w:rFonts w:ascii="Cambria Math" w:hAnsi="Cambria Math"/>
            <w:sz w:val="24"/>
            <w:szCs w:val="24"/>
            <w:lang w:val="en-GB" w:eastAsia=""/>
          </w:rPr>
          <m:t>=</m:t>
        </m:r>
        <m:nary>
          <m:naryPr>
            <m:chr m:val="∑"/>
            <m:limLoc m:val="undOvr"/>
            <m:ctrlPr>
              <w:rPr>
                <w:rFonts w:ascii="Cambria Math" w:hAnsi="Cambria Math"/>
                <w:i/>
                <w:sz w:val="24"/>
                <w:szCs w:val="24"/>
                <w:lang w:val="en-GB" w:eastAsia=""/>
              </w:rPr>
            </m:ctrlPr>
          </m:naryPr>
          <m:sub>
            <m:r>
              <w:rPr>
                <w:rFonts w:ascii="Cambria Math" w:hAnsi="Cambria Math"/>
                <w:sz w:val="24"/>
                <w:szCs w:val="24"/>
                <w:lang w:val="en-GB" w:eastAsia=""/>
              </w:rPr>
              <m:t>i=1</m:t>
            </m:r>
          </m:sub>
          <m:sup>
            <m:r>
              <w:rPr>
                <w:rFonts w:ascii="Cambria Math" w:hAnsi="Cambria Math"/>
                <w:sz w:val="24"/>
                <w:szCs w:val="24"/>
                <w:lang w:val="en-GB" w:eastAsia=""/>
              </w:rPr>
              <m:t>n</m:t>
            </m:r>
          </m:sup>
          <m:e>
            <m:sSub>
              <m:sSubPr>
                <m:ctrlPr>
                  <w:rPr>
                    <w:rFonts w:ascii="Cambria Math" w:hAnsi="Cambria Math"/>
                    <w:i/>
                    <w:sz w:val="24"/>
                    <w:szCs w:val="24"/>
                    <w:lang w:val="en-GB" w:eastAsia=""/>
                  </w:rPr>
                </m:ctrlPr>
              </m:sSubPr>
              <m:e>
                <m:r>
                  <w:rPr>
                    <w:rFonts w:ascii="Cambria Math" w:hAnsi="Cambria Math"/>
                    <w:sz w:val="24"/>
                    <w:szCs w:val="24"/>
                    <w:lang w:val="en-GB" w:eastAsia=""/>
                  </w:rPr>
                  <m:t>T</m:t>
                </m:r>
              </m:e>
              <m:sub>
                <m:sSub>
                  <m:sSubPr>
                    <m:ctrlPr>
                      <w:rPr>
                        <w:rFonts w:ascii="Cambria Math" w:hAnsi="Cambria Math"/>
                        <w:i/>
                        <w:sz w:val="24"/>
                        <w:szCs w:val="24"/>
                        <w:lang w:val="en-GB" w:eastAsia=""/>
                      </w:rPr>
                    </m:ctrlPr>
                  </m:sSubPr>
                  <m:e>
                    <m:r>
                      <w:rPr>
                        <w:rFonts w:ascii="Cambria Math" w:hAnsi="Cambria Math"/>
                        <w:sz w:val="24"/>
                        <w:szCs w:val="24"/>
                        <w:lang w:val="en-GB" w:eastAsia=""/>
                      </w:rPr>
                      <m:t>f</m:t>
                    </m:r>
                  </m:e>
                  <m:sub>
                    <m:r>
                      <w:rPr>
                        <w:rFonts w:ascii="Cambria Math" w:hAnsi="Cambria Math"/>
                        <w:sz w:val="24"/>
                        <w:szCs w:val="24"/>
                        <w:lang w:val="en-GB" w:eastAsia=""/>
                      </w:rPr>
                      <m:t>i</m:t>
                    </m:r>
                  </m:sub>
                </m:sSub>
              </m:sub>
            </m:sSub>
          </m:e>
        </m:nary>
      </m:oMath>
      <w:r w:rsidRPr="00BD189F">
        <w:rPr>
          <w:i/>
          <w:lang w:val="en-GB"/>
        </w:rPr>
        <w:t xml:space="preserve">. </w:t>
      </w:r>
      <w:r w:rsidRPr="00BD189F">
        <w:rPr>
          <w:iCs/>
          <w:lang w:val="en-GB"/>
        </w:rPr>
        <w:t xml:space="preserve"> </w:t>
      </w:r>
      <w:r w:rsidRPr="00BD189F">
        <w:rPr>
          <w:lang w:val="en-GB"/>
        </w:rPr>
        <w:t>This resulted in speedups,</w:t>
      </w:r>
      <w:r w:rsidRPr="00BD189F">
        <w:rPr>
          <w:i/>
          <w:lang w:val="en-GB"/>
        </w:rPr>
        <w:t xml:space="preserve"> </w:t>
      </w:r>
      <m:oMath>
        <m:r>
          <w:rPr>
            <w:rFonts w:ascii="Cambria Math" w:hAnsi="Cambria Math"/>
            <w:sz w:val="24"/>
            <w:szCs w:val="24"/>
            <w:lang w:val="en-GB" w:eastAsia=""/>
          </w:rPr>
          <m:t>S=</m:t>
        </m:r>
        <m:f>
          <m:fPr>
            <m:ctrlPr>
              <w:rPr>
                <w:rFonts w:ascii="Cambria Math" w:hAnsi="Cambria Math"/>
                <w:i/>
                <w:sz w:val="24"/>
                <w:szCs w:val="24"/>
                <w:lang w:val="en-GB" w:eastAsia=""/>
              </w:rPr>
            </m:ctrlPr>
          </m:fPr>
          <m:num>
            <m:r>
              <w:rPr>
                <w:rFonts w:ascii="Cambria Math" w:hAnsi="Cambria Math"/>
                <w:sz w:val="24"/>
                <w:szCs w:val="24"/>
                <w:lang w:val="en-GB" w:eastAsia=""/>
              </w:rPr>
              <m:t>T(n)</m:t>
            </m:r>
          </m:num>
          <m:den>
            <m:r>
              <w:rPr>
                <w:rFonts w:ascii="Cambria Math" w:hAnsi="Cambria Math"/>
                <w:sz w:val="24"/>
                <w:szCs w:val="24"/>
                <w:lang w:val="en-GB" w:eastAsia=""/>
              </w:rPr>
              <m:t>T(n,P</m:t>
            </m:r>
            <m:r>
              <m:rPr>
                <m:sty m:val="p"/>
              </m:rPr>
              <w:rPr>
                <w:rFonts w:ascii="Cambria Math" w:hAnsi="Cambria Math"/>
                <w:sz w:val="24"/>
                <w:szCs w:val="24"/>
                <w:lang w:val="en-GB" w:eastAsia=""/>
              </w:rPr>
              <m:t>)</m:t>
            </m:r>
          </m:den>
        </m:f>
      </m:oMath>
      <w:r w:rsidRPr="00BD189F">
        <w:rPr>
          <w:lang w:val="en-GB"/>
        </w:rPr>
        <w:t>​, achieved by parallel execution from serial execution, especially for smaller samples.</w:t>
      </w:r>
    </w:p>
    <w:p w14:paraId="7D1D2929" w14:textId="77777777" w:rsidR="007F0919" w:rsidRPr="00BD189F" w:rsidRDefault="005A14AE" w:rsidP="005A14AE">
      <w:pPr>
        <w:pStyle w:val="BodyText"/>
        <w:rPr>
          <w:lang w:val="en-GB"/>
        </w:rPr>
      </w:pPr>
      <w:r w:rsidRPr="00BD189F">
        <w:rPr>
          <w:lang w:val="en-GB"/>
        </w:rPr>
        <w:t>The proposed framework consistently outperformed traditional ensemble methods in terms of accuracy and computational efficiency. The statistical validation confirmed that these improvements were significant, from the paired sample t-test, where the t-value was 4.5 and the p-value was 0.00 indicat</w:t>
      </w:r>
      <w:r w:rsidR="00010BF6" w:rsidRPr="00BD189F">
        <w:rPr>
          <w:lang w:val="en-GB"/>
        </w:rPr>
        <w:t xml:space="preserve">ing </w:t>
      </w:r>
      <w:r w:rsidRPr="00BD189F">
        <w:rPr>
          <w:lang w:val="en-GB"/>
        </w:rPr>
        <w:t>that there is a statistically significant difference between the paired samples being tested. A t-value of 4.5 is relatively high, suggesting that the difference between the means is much larger than what would be expected due to random variation alone, implying that it is highly unlikely that this difference occurred by chance. Therefore, there is strong evidence to suggest that the treatment or condition under comparison had a meaningful effect.</w:t>
      </w:r>
    </w:p>
    <w:p w14:paraId="62C11496" w14:textId="77777777" w:rsidR="007F0919" w:rsidRPr="00BD189F" w:rsidRDefault="005A14AE" w:rsidP="007F0919">
      <w:pPr>
        <w:pStyle w:val="Heading1"/>
        <w:rPr>
          <w:b/>
          <w:bCs/>
          <w:noProof w:val="0"/>
          <w:lang w:val="en-GB"/>
        </w:rPr>
      </w:pPr>
      <w:r w:rsidRPr="00BD189F">
        <w:rPr>
          <w:b/>
          <w:bCs/>
          <w:noProof w:val="0"/>
          <w:lang w:val="en-GB"/>
        </w:rPr>
        <w:t>CONCLUSION</w:t>
      </w:r>
    </w:p>
    <w:p w14:paraId="1C39043F" w14:textId="78137B01" w:rsidR="00E03048" w:rsidRPr="00BD189F" w:rsidRDefault="00E03048" w:rsidP="005A14AE">
      <w:pPr>
        <w:pStyle w:val="BodyText"/>
        <w:rPr>
          <w:lang w:val="en-GB"/>
        </w:rPr>
      </w:pPr>
      <w:r w:rsidRPr="00BD189F">
        <w:rPr>
          <w:lang w:val="en-GB"/>
        </w:rPr>
        <w:t>This study introduces Optimized Parallelized Ensemble Learning (OPEL), a novel approach to enhancing ensemble learning through parallel execution, dynamic model selection, and optimized voting. The experimental results confirm that OPEL achieves significant reductions in computational time and improved model accuracy compared to conventional methods. Statistical validation further supports the effectiveness of the framework, demonstrating its suitability for large-scale machine learning applications.</w:t>
      </w:r>
    </w:p>
    <w:p w14:paraId="243FA0BA" w14:textId="3A12961E" w:rsidR="005A14AE" w:rsidRPr="00BD189F" w:rsidRDefault="005A14AE" w:rsidP="005A14AE">
      <w:pPr>
        <w:pStyle w:val="BodyText"/>
        <w:rPr>
          <w:lang w:val="en-GB"/>
        </w:rPr>
      </w:pPr>
      <w:r w:rsidRPr="00BD189F">
        <w:rPr>
          <w:lang w:val="en-GB"/>
        </w:rPr>
        <w:t>The Theory of Optimized Parallelized Ensemble Learning (OPEL) introduce</w:t>
      </w:r>
      <w:r w:rsidR="00E03048" w:rsidRPr="00BD189F">
        <w:rPr>
          <w:lang w:val="en-GB"/>
        </w:rPr>
        <w:t>d</w:t>
      </w:r>
      <w:r w:rsidRPr="00BD189F">
        <w:rPr>
          <w:lang w:val="en-GB"/>
        </w:rPr>
        <w:t xml:space="preserve"> a structured framework to enhance the efficiency and accuracy of ensemble learning by leveraging parallelization and optimized dynamic voting. This comprehensive approach, which integrates theoretical development with empirical validation, ensures the framework is both scientifically rigorous and practically relevant, addressing key challenges in contemporary ensemble learning. The study demonstrate</w:t>
      </w:r>
      <w:r w:rsidR="00E03048" w:rsidRPr="00BD189F">
        <w:rPr>
          <w:lang w:val="en-GB"/>
        </w:rPr>
        <w:t>d</w:t>
      </w:r>
      <w:r w:rsidRPr="00BD189F">
        <w:rPr>
          <w:lang w:val="en-GB"/>
        </w:rPr>
        <w:t xml:space="preserve"> that the proposed framework—incorporating dynamic model selection, optimized weighting, and parallel processing—offers substantial advantages over traditional methods, particularly in distributed and resource-constrained environments. The approach improves decision-making accuracy and enhances computational efficiency, making it a valuable tool for large-scale machine-learning applications. It aligns with established principles in parallel computing and ensemble methods while offering a novel platform for future research and practical application in machine learning. Building upon existing work in ensemble learning, parallel processing, and distributed systems, OPEL introduces significant innovations in dynamic weighted voting and real-time performance optimization. These advancements enable the framework to achieve superior scalability, flexibility, and robustness compared to traditional approaches.</w:t>
      </w:r>
    </w:p>
    <w:p w14:paraId="3805B811" w14:textId="77777777" w:rsidR="005A14AE" w:rsidRPr="00BD189F" w:rsidRDefault="005A14AE" w:rsidP="005A14AE">
      <w:pPr>
        <w:pStyle w:val="Heading1"/>
        <w:rPr>
          <w:b/>
          <w:bCs/>
          <w:noProof w:val="0"/>
          <w:lang w:val="en-GB"/>
        </w:rPr>
      </w:pPr>
      <w:r w:rsidRPr="00BD189F">
        <w:rPr>
          <w:b/>
          <w:bCs/>
          <w:noProof w:val="0"/>
          <w:lang w:val="en-GB"/>
        </w:rPr>
        <w:lastRenderedPageBreak/>
        <w:t>CONTRIBUTIONS TO THE BODY OF KNOWLEDGE</w:t>
      </w:r>
    </w:p>
    <w:p w14:paraId="4E733C5E" w14:textId="77777777" w:rsidR="005A14AE" w:rsidRPr="00BD189F" w:rsidRDefault="005A14AE" w:rsidP="005A14AE">
      <w:pPr>
        <w:pStyle w:val="BodyText"/>
        <w:rPr>
          <w:lang w:val="en-GB"/>
        </w:rPr>
      </w:pPr>
      <w:r w:rsidRPr="00BD189F">
        <w:rPr>
          <w:lang w:val="en-GB"/>
        </w:rPr>
        <w:t>While the proposed theory shares some foundational ideas with the reviewed works, it diverges significantly in its approach to model integration, optimization, and parallelization. Unlike traditional methods such as Bayesian Model Averaging (BMA) or ensemble techniques like AdaBoost and Random Forests, which typically rely on a single type of base model (e.g., decision trees) and employ static or probabilistic voting schemes (e.g., majority voting or fixed-weighted voting), the proposed framework introduces a dynamic weighted voting mechanism. This mechanism adjusts weights in real time based on performance metrics such as accuracy and precision, enabling the system to adapt to evolving data distributions and resource availability, thereby enhancing overall robustness and performance.</w:t>
      </w:r>
    </w:p>
    <w:p w14:paraId="35DFB3F9" w14:textId="77777777" w:rsidR="005A14AE" w:rsidRPr="00BD189F" w:rsidRDefault="005A14AE" w:rsidP="005A14AE">
      <w:pPr>
        <w:pStyle w:val="BodyText"/>
        <w:rPr>
          <w:lang w:val="en-GB"/>
        </w:rPr>
      </w:pPr>
      <w:r w:rsidRPr="00BD189F">
        <w:rPr>
          <w:lang w:val="en-GB"/>
        </w:rPr>
        <w:t>Additionally, the proposed theory leverages parallel and distributed computing not only to scale individual models but also to enhance model training, combination, and voting mechanisms. It optimizes the integration of multiple models by minimising communication overhead, dynamically allocating resources, and ensuring load balancing across different computational nodes. Unlike most traditional parallel processing methods, which focus primarily on scaling individual models (e.g., parallel neural networks or distributed XGBoost), this framework addresses scalability at a broader level.</w:t>
      </w:r>
    </w:p>
    <w:p w14:paraId="6208186B" w14:textId="77777777" w:rsidR="005A14AE" w:rsidRPr="00BD189F" w:rsidRDefault="005A14AE" w:rsidP="005A14AE">
      <w:pPr>
        <w:pStyle w:val="BodyText"/>
        <w:ind w:firstLine="0"/>
        <w:rPr>
          <w:lang w:val="en-GB"/>
        </w:rPr>
      </w:pPr>
      <w:r w:rsidRPr="00BD189F">
        <w:rPr>
          <w:lang w:val="en-GB"/>
        </w:rPr>
        <w:t>Designed to be highly scalable, the framework can handle large datasets and complex models across distributed environments. It is also flexible, allowing for the dynamic addition or removal of models based on performance metrics and available computational resources. Unlike existing approaches in federated learning or distributed deep learning, which often concentrate on specific scalability challenges related to the training of individual models, the proposed framework addresses scalability in both model integration and optimization. This ensures that the system can efficiently scale across both data and computational resources.</w:t>
      </w:r>
    </w:p>
    <w:p w14:paraId="3260A715" w14:textId="074459C3" w:rsidR="00E03048" w:rsidRPr="00BD189F" w:rsidRDefault="00E03048" w:rsidP="005A14AE">
      <w:pPr>
        <w:pStyle w:val="Heading1"/>
        <w:rPr>
          <w:b/>
          <w:bCs/>
          <w:noProof w:val="0"/>
          <w:lang w:val="en-GB"/>
        </w:rPr>
      </w:pPr>
      <w:r w:rsidRPr="00BD189F">
        <w:rPr>
          <w:b/>
          <w:bCs/>
          <w:noProof w:val="0"/>
          <w:lang w:val="en-GB"/>
        </w:rPr>
        <w:t>Future works and Recommendation</w:t>
      </w:r>
    </w:p>
    <w:p w14:paraId="442CAE05" w14:textId="7DE78EA2" w:rsidR="00E03048" w:rsidRPr="00BD189F" w:rsidRDefault="00E03048" w:rsidP="00E03048">
      <w:pPr>
        <w:spacing w:before="100" w:beforeAutospacing="1" w:after="100" w:afterAutospacing="1"/>
        <w:jc w:val="both"/>
        <w:rPr>
          <w:lang w:eastAsia="en-ZM"/>
        </w:rPr>
      </w:pPr>
      <w:r w:rsidRPr="00BD189F">
        <w:rPr>
          <w:lang w:val="en-ZM" w:eastAsia="en-ZM"/>
        </w:rPr>
        <w:t>The OPEL framework shows promising results, however, a number of areas need further investigation:</w:t>
      </w:r>
    </w:p>
    <w:p w14:paraId="011CE1B8" w14:textId="7095F351" w:rsidR="00E03048" w:rsidRPr="00BD189F" w:rsidRDefault="00E03048" w:rsidP="00E03048">
      <w:pPr>
        <w:numPr>
          <w:ilvl w:val="0"/>
          <w:numId w:val="27"/>
        </w:numPr>
        <w:jc w:val="both"/>
        <w:rPr>
          <w:lang w:eastAsia="en-ZM"/>
        </w:rPr>
      </w:pPr>
      <w:r w:rsidRPr="00BD189F">
        <w:rPr>
          <w:lang w:val="en-ZM" w:eastAsia="en-ZM"/>
        </w:rPr>
        <w:t>Future research could explore the power consumption of parallelized execution to optimize energy-efficient machine learning models as compared to classical methods</w:t>
      </w:r>
    </w:p>
    <w:p w14:paraId="4C0BF289" w14:textId="4C4C78A3" w:rsidR="00E03048" w:rsidRPr="00BD189F" w:rsidRDefault="00E03048" w:rsidP="00E03048">
      <w:pPr>
        <w:numPr>
          <w:ilvl w:val="0"/>
          <w:numId w:val="27"/>
        </w:numPr>
        <w:jc w:val="both"/>
        <w:rPr>
          <w:lang w:eastAsia="en-ZM"/>
        </w:rPr>
      </w:pPr>
      <w:r w:rsidRPr="00BD189F">
        <w:rPr>
          <w:lang w:val="en-ZM" w:eastAsia="en-ZM"/>
        </w:rPr>
        <w:t>Future research should explore alternative model selection strategies through the integration of reinforcement learning techniques on many machine learning frameworks model selection, for further enhance adaptability.</w:t>
      </w:r>
    </w:p>
    <w:p w14:paraId="01644F6F" w14:textId="2B58FEA1" w:rsidR="00E03048" w:rsidRPr="00BD189F" w:rsidRDefault="00BB27EC" w:rsidP="00E03048">
      <w:pPr>
        <w:numPr>
          <w:ilvl w:val="0"/>
          <w:numId w:val="27"/>
        </w:numPr>
        <w:jc w:val="both"/>
        <w:rPr>
          <w:lang w:eastAsia="en-ZM"/>
        </w:rPr>
      </w:pPr>
      <w:r w:rsidRPr="00BD189F">
        <w:rPr>
          <w:lang w:eastAsia="en-ZM"/>
        </w:rPr>
        <w:t xml:space="preserve">Other researchers should consider </w:t>
      </w:r>
      <w:r w:rsidRPr="00BD189F">
        <w:rPr>
          <w:lang w:val="en-ZM" w:eastAsia="en-ZM"/>
        </w:rPr>
        <w:t>applying</w:t>
      </w:r>
      <w:r w:rsidR="00E03048" w:rsidRPr="00BD189F">
        <w:rPr>
          <w:lang w:val="en-ZM" w:eastAsia="en-ZM"/>
        </w:rPr>
        <w:t xml:space="preserve"> OPEL in decentralized </w:t>
      </w:r>
      <w:r w:rsidRPr="00BD189F">
        <w:rPr>
          <w:lang w:val="en-ZM" w:eastAsia="en-ZM"/>
        </w:rPr>
        <w:t>f</w:t>
      </w:r>
      <w:r w:rsidR="00E03048" w:rsidRPr="00BD189F">
        <w:rPr>
          <w:lang w:val="en-ZM" w:eastAsia="en-ZM"/>
        </w:rPr>
        <w:t xml:space="preserve">ederated </w:t>
      </w:r>
      <w:r w:rsidRPr="00BD189F">
        <w:rPr>
          <w:lang w:val="en-ZM" w:eastAsia="en-ZM"/>
        </w:rPr>
        <w:t>l</w:t>
      </w:r>
      <w:r w:rsidR="00E03048" w:rsidRPr="00BD189F">
        <w:rPr>
          <w:lang w:val="en-ZM" w:eastAsia="en-ZM"/>
        </w:rPr>
        <w:t>earning environments, could help improve model aggregation across multiple nodes.</w:t>
      </w:r>
    </w:p>
    <w:p w14:paraId="00481637" w14:textId="435BDC64" w:rsidR="00E03048" w:rsidRPr="00BD189F" w:rsidRDefault="00BB27EC" w:rsidP="00E03048">
      <w:pPr>
        <w:numPr>
          <w:ilvl w:val="0"/>
          <w:numId w:val="27"/>
        </w:numPr>
        <w:jc w:val="both"/>
        <w:rPr>
          <w:lang w:eastAsia="en-ZM"/>
        </w:rPr>
      </w:pPr>
      <w:r w:rsidRPr="00BD189F">
        <w:rPr>
          <w:lang w:eastAsia="en-ZM"/>
        </w:rPr>
        <w:t>And finally, this work was not extended to deep learning nor acritical neural networks.</w:t>
      </w:r>
      <w:r w:rsidRPr="00BD189F">
        <w:rPr>
          <w:b/>
          <w:bCs/>
          <w:lang w:eastAsia="en-ZM"/>
        </w:rPr>
        <w:t xml:space="preserve"> </w:t>
      </w:r>
      <w:r w:rsidR="00E03048" w:rsidRPr="00BD189F">
        <w:rPr>
          <w:lang w:val="en-ZM" w:eastAsia="en-ZM"/>
        </w:rPr>
        <w:t xml:space="preserve">Extending the </w:t>
      </w:r>
      <w:r w:rsidR="00E03048" w:rsidRPr="00BD189F">
        <w:rPr>
          <w:lang w:val="en-ZM" w:eastAsia="en-ZM"/>
        </w:rPr>
        <w:t xml:space="preserve">framework to </w:t>
      </w:r>
      <w:r w:rsidRPr="00BD189F">
        <w:rPr>
          <w:lang w:val="en-ZM" w:eastAsia="en-ZM"/>
        </w:rPr>
        <w:t>these</w:t>
      </w:r>
      <w:r w:rsidR="00E03048" w:rsidRPr="00BD189F">
        <w:rPr>
          <w:lang w:val="en-ZM" w:eastAsia="en-ZM"/>
        </w:rPr>
        <w:t xml:space="preserve"> models could provide additional insights into its scalability and robustness</w:t>
      </w:r>
      <w:r w:rsidRPr="00BD189F">
        <w:rPr>
          <w:lang w:val="en-ZM" w:eastAsia="en-ZM"/>
        </w:rPr>
        <w:t xml:space="preserve"> for application to other AI areas which could benefit from OPEL.</w:t>
      </w:r>
    </w:p>
    <w:p w14:paraId="4F672CC0" w14:textId="6434523F" w:rsidR="00E03048" w:rsidRPr="00BD189F" w:rsidRDefault="00E03048" w:rsidP="00E03048">
      <w:pPr>
        <w:spacing w:before="100" w:beforeAutospacing="1" w:after="100" w:afterAutospacing="1"/>
        <w:jc w:val="both"/>
        <w:rPr>
          <w:lang w:eastAsia="en-ZM"/>
        </w:rPr>
      </w:pPr>
      <w:r w:rsidRPr="00BD189F">
        <w:rPr>
          <w:lang w:val="en-ZM" w:eastAsia="en-ZM"/>
        </w:rPr>
        <w:t>By addressing these challenges, OPEL can further advance the field of scalable and efficient machine learning, making it a valuable tool for real-world AI applications.</w:t>
      </w:r>
    </w:p>
    <w:p w14:paraId="6B9DAD37" w14:textId="77777777" w:rsidR="005A14AE" w:rsidRPr="00BD189F" w:rsidRDefault="005A14AE" w:rsidP="005A14AE">
      <w:pPr>
        <w:pStyle w:val="Heading1"/>
        <w:rPr>
          <w:b/>
          <w:bCs/>
          <w:noProof w:val="0"/>
          <w:lang w:val="en-GB"/>
        </w:rPr>
      </w:pPr>
      <w:r w:rsidRPr="00BD189F">
        <w:rPr>
          <w:b/>
          <w:bCs/>
          <w:noProof w:val="0"/>
          <w:lang w:val="en-GB"/>
        </w:rPr>
        <w:t>REFERENCES</w:t>
      </w:r>
    </w:p>
    <w:p w14:paraId="1B0B09D9" w14:textId="77777777" w:rsidR="005A14AE" w:rsidRPr="00BD189F" w:rsidRDefault="005A14AE" w:rsidP="005A14AE">
      <w:pPr>
        <w:pStyle w:val="BodyText"/>
        <w:ind w:firstLine="0"/>
        <w:rPr>
          <w:lang w:val="en-GB"/>
        </w:rPr>
      </w:pPr>
      <w:r w:rsidRPr="00BD189F">
        <w:rPr>
          <w:lang w:val="en-GB"/>
        </w:rPr>
        <w:t>[1]</w:t>
      </w:r>
      <w:r w:rsidRPr="00BD189F">
        <w:rPr>
          <w:lang w:val="en-GB"/>
        </w:rPr>
        <w:tab/>
        <w:t xml:space="preserve">R. Hoyle and C. St, </w:t>
      </w:r>
      <w:r w:rsidRPr="00BD189F">
        <w:rPr>
          <w:i/>
          <w:iCs/>
          <w:lang w:val="en-GB"/>
        </w:rPr>
        <w:t>Handbook of Structural Equation Modeling</w:t>
      </w:r>
      <w:r w:rsidRPr="00BD189F">
        <w:rPr>
          <w:lang w:val="en-GB"/>
        </w:rPr>
        <w:t>. 2012.</w:t>
      </w:r>
    </w:p>
    <w:p w14:paraId="11858ED8" w14:textId="77777777" w:rsidR="005A14AE" w:rsidRPr="00BD189F" w:rsidRDefault="005A14AE" w:rsidP="005A14AE">
      <w:pPr>
        <w:pStyle w:val="BodyText"/>
        <w:ind w:firstLine="0"/>
        <w:rPr>
          <w:lang w:val="en-GB"/>
        </w:rPr>
      </w:pPr>
      <w:r w:rsidRPr="00BD189F">
        <w:rPr>
          <w:lang w:val="en-GB"/>
        </w:rPr>
        <w:t>[2]</w:t>
      </w:r>
      <w:r w:rsidRPr="00BD189F">
        <w:rPr>
          <w:lang w:val="en-GB"/>
        </w:rPr>
        <w:tab/>
        <w:t xml:space="preserve">D. Bertsekas and J. Tsitsiklis, “Parallel and distributed computation : numerical methods / Dimitri P. Bertsekas, John N. Tsitsiklis,” </w:t>
      </w:r>
      <w:r w:rsidRPr="00BD189F">
        <w:rPr>
          <w:i/>
          <w:iCs/>
          <w:lang w:val="en-GB"/>
        </w:rPr>
        <w:t>SERBIULA (sistema Librum 2.0)</w:t>
      </w:r>
      <w:r w:rsidRPr="00BD189F">
        <w:rPr>
          <w:lang w:val="en-GB"/>
        </w:rPr>
        <w:t>, Jan. 1989.</w:t>
      </w:r>
    </w:p>
    <w:p w14:paraId="4BC5B31C" w14:textId="77777777" w:rsidR="005A14AE" w:rsidRPr="00BD189F" w:rsidRDefault="005A14AE" w:rsidP="005A14AE">
      <w:pPr>
        <w:pStyle w:val="BodyText"/>
        <w:ind w:firstLine="0"/>
        <w:rPr>
          <w:lang w:val="en-GB"/>
        </w:rPr>
      </w:pPr>
      <w:r w:rsidRPr="00BD189F">
        <w:rPr>
          <w:lang w:val="en-GB"/>
        </w:rPr>
        <w:t>[3]</w:t>
      </w:r>
      <w:r w:rsidRPr="00BD189F">
        <w:rPr>
          <w:lang w:val="en-GB"/>
        </w:rPr>
        <w:tab/>
        <w:t xml:space="preserve">T. G. Dietterich, “Ensemble Methods in Machine Learning,” in </w:t>
      </w:r>
      <w:r w:rsidRPr="00BD189F">
        <w:rPr>
          <w:i/>
          <w:iCs/>
          <w:lang w:val="en-GB"/>
        </w:rPr>
        <w:t>International Workshop on Multiple Classifier Systems</w:t>
      </w:r>
      <w:r w:rsidRPr="00BD189F">
        <w:rPr>
          <w:lang w:val="en-GB"/>
        </w:rPr>
        <w:t>, Springer, 2000, pp. 1–15. doi: https://doi.org/10.1007/3-540-45014-9_1.</w:t>
      </w:r>
    </w:p>
    <w:p w14:paraId="7A750D50" w14:textId="77777777" w:rsidR="005A14AE" w:rsidRPr="00BD189F" w:rsidRDefault="005A14AE" w:rsidP="005A14AE">
      <w:pPr>
        <w:pStyle w:val="BodyText"/>
        <w:ind w:firstLine="0"/>
        <w:rPr>
          <w:lang w:val="en-GB"/>
        </w:rPr>
      </w:pPr>
      <w:r w:rsidRPr="00BD189F">
        <w:rPr>
          <w:lang w:val="en-GB"/>
        </w:rPr>
        <w:t>[4]</w:t>
      </w:r>
      <w:r w:rsidRPr="00BD189F">
        <w:rPr>
          <w:lang w:val="en-GB"/>
        </w:rPr>
        <w:tab/>
        <w:t xml:space="preserve">V. Kumar and A. Gupta, “Analyzing Scalability of Parallel Algorithms and Architectures,” </w:t>
      </w:r>
      <w:r w:rsidRPr="00BD189F">
        <w:rPr>
          <w:i/>
          <w:iCs/>
          <w:lang w:val="en-GB"/>
        </w:rPr>
        <w:t>J Parallel Distrib Comput</w:t>
      </w:r>
      <w:r w:rsidRPr="00BD189F">
        <w:rPr>
          <w:lang w:val="en-GB"/>
        </w:rPr>
        <w:t>, vol. 22, no. 3, pp. 379–391, Sep. 1994, doi: 10.1006/JPDC.1994.1099.</w:t>
      </w:r>
    </w:p>
    <w:p w14:paraId="778CB596" w14:textId="77777777" w:rsidR="005A14AE" w:rsidRPr="00BD189F" w:rsidRDefault="005A14AE" w:rsidP="005A14AE">
      <w:pPr>
        <w:pStyle w:val="BodyText"/>
        <w:ind w:firstLine="0"/>
        <w:rPr>
          <w:lang w:val="en-GB"/>
        </w:rPr>
      </w:pPr>
      <w:r w:rsidRPr="00BD189F">
        <w:rPr>
          <w:lang w:val="en-GB"/>
        </w:rPr>
        <w:t>[5]</w:t>
      </w:r>
      <w:r w:rsidRPr="00BD189F">
        <w:rPr>
          <w:lang w:val="en-GB"/>
        </w:rPr>
        <w:tab/>
        <w:t xml:space="preserve">S. Shalev-Shwartz, Y. Singer, N. Srebro, and A. Cotter, “Pegasos: primal estimated sub-gradient solver for SVM,” </w:t>
      </w:r>
      <w:r w:rsidRPr="00BD189F">
        <w:rPr>
          <w:i/>
          <w:iCs/>
          <w:lang w:val="en-GB"/>
        </w:rPr>
        <w:t>Math Program</w:t>
      </w:r>
      <w:r w:rsidRPr="00BD189F">
        <w:rPr>
          <w:lang w:val="en-GB"/>
        </w:rPr>
        <w:t>, vol. 127, no. 1, pp. 3–30, Mar. 2011, doi: 10.1007/s10107-010-0420-4.</w:t>
      </w:r>
    </w:p>
    <w:p w14:paraId="6C1F41B0" w14:textId="77777777" w:rsidR="005A14AE" w:rsidRPr="00BD189F" w:rsidRDefault="005A14AE" w:rsidP="005A14AE">
      <w:pPr>
        <w:pStyle w:val="BodyText"/>
        <w:ind w:firstLine="0"/>
        <w:rPr>
          <w:lang w:val="en-GB"/>
        </w:rPr>
      </w:pPr>
      <w:r w:rsidRPr="00BD189F">
        <w:rPr>
          <w:lang w:val="en-GB"/>
        </w:rPr>
        <w:t>[6]</w:t>
      </w:r>
      <w:r w:rsidRPr="00BD189F">
        <w:rPr>
          <w:lang w:val="en-GB"/>
        </w:rPr>
        <w:tab/>
        <w:t xml:space="preserve">G. M. Amdahl, “Validity of the single processor approach to achieving large scale computing capabilities,” in </w:t>
      </w:r>
      <w:r w:rsidRPr="00BD189F">
        <w:rPr>
          <w:i/>
          <w:iCs/>
          <w:lang w:val="en-GB"/>
        </w:rPr>
        <w:t>Proceedings of the April 18-20, 1967, spring joint computer conference on - AFIPS ’67 (Spring)</w:t>
      </w:r>
      <w:r w:rsidRPr="00BD189F">
        <w:rPr>
          <w:lang w:val="en-GB"/>
        </w:rPr>
        <w:t>, New York, New York, USA: ACM Press, 1967, p. 483. doi: 10.1145/1465482.1465560.</w:t>
      </w:r>
    </w:p>
    <w:p w14:paraId="0627E312" w14:textId="77777777" w:rsidR="005A14AE" w:rsidRPr="00BD189F" w:rsidRDefault="005A14AE" w:rsidP="005A14AE">
      <w:pPr>
        <w:pStyle w:val="BodyText"/>
        <w:ind w:firstLine="0"/>
        <w:rPr>
          <w:lang w:val="en-GB"/>
        </w:rPr>
      </w:pPr>
      <w:r w:rsidRPr="00BD189F">
        <w:rPr>
          <w:lang w:val="en-GB"/>
        </w:rPr>
        <w:t>[7]</w:t>
      </w:r>
      <w:r w:rsidRPr="00BD189F">
        <w:rPr>
          <w:lang w:val="en-GB"/>
        </w:rPr>
        <w:tab/>
        <w:t xml:space="preserve">S. Agarwal and C. R. Chowdary, “Combating hate speech using an adaptive ensemble learning model with a case study on COVID-19,” </w:t>
      </w:r>
      <w:r w:rsidRPr="00BD189F">
        <w:rPr>
          <w:i/>
          <w:iCs/>
          <w:lang w:val="en-GB"/>
        </w:rPr>
        <w:t>Expert Syst Appl</w:t>
      </w:r>
      <w:r w:rsidRPr="00BD189F">
        <w:rPr>
          <w:lang w:val="en-GB"/>
        </w:rPr>
        <w:t>, vol. 185, p. 115632, Dec. 2021, doi: 10.1016/J.ESWA.2021.115632.</w:t>
      </w:r>
    </w:p>
    <w:p w14:paraId="433ECCD5" w14:textId="77777777" w:rsidR="005A14AE" w:rsidRPr="00BD189F" w:rsidRDefault="005A14AE" w:rsidP="005A14AE">
      <w:pPr>
        <w:pStyle w:val="BodyText"/>
        <w:ind w:firstLine="0"/>
        <w:rPr>
          <w:lang w:val="en-GB"/>
        </w:rPr>
      </w:pPr>
      <w:r w:rsidRPr="00BD189F">
        <w:rPr>
          <w:lang w:val="en-GB"/>
        </w:rPr>
        <w:t>[8]</w:t>
      </w:r>
      <w:r w:rsidRPr="00BD189F">
        <w:rPr>
          <w:lang w:val="en-GB"/>
        </w:rPr>
        <w:tab/>
        <w:t xml:space="preserve">S. Agarwal, A. Sonawane, and C. R. Chowdary, “Accelerating automatic hate speech detection using parallelized ensemble learning models,” </w:t>
      </w:r>
      <w:r w:rsidRPr="00BD189F">
        <w:rPr>
          <w:i/>
          <w:iCs/>
          <w:lang w:val="en-GB"/>
        </w:rPr>
        <w:t>Expert Syst Appl</w:t>
      </w:r>
      <w:r w:rsidRPr="00BD189F">
        <w:rPr>
          <w:lang w:val="en-GB"/>
        </w:rPr>
        <w:t>, vol. 230, p. 120564, Nov. 2023, doi: 10.1016/j.eswa.2023.120564.</w:t>
      </w:r>
    </w:p>
    <w:p w14:paraId="5B44D00F" w14:textId="77777777" w:rsidR="005A14AE" w:rsidRPr="00BD189F" w:rsidRDefault="005A14AE" w:rsidP="005A14AE">
      <w:pPr>
        <w:pStyle w:val="BodyText"/>
        <w:ind w:firstLine="0"/>
        <w:rPr>
          <w:lang w:val="en-GB"/>
        </w:rPr>
      </w:pPr>
      <w:r w:rsidRPr="00BD189F">
        <w:rPr>
          <w:lang w:val="en-GB"/>
        </w:rPr>
        <w:t>[9]</w:t>
      </w:r>
      <w:r w:rsidRPr="00BD189F">
        <w:rPr>
          <w:lang w:val="en-GB"/>
        </w:rPr>
        <w:tab/>
        <w:t xml:space="preserve">W. Aldjanabi, A. Dahou, M. A. A. Al-qaness, M. A. Elaziz, A. M. Helmi, and R. Damaševičius, “Arabic Offensive and Hate Speech Detection Using a Cross-Corpora Multi-Task Learning Model,” </w:t>
      </w:r>
      <w:r w:rsidRPr="00BD189F">
        <w:rPr>
          <w:i/>
          <w:iCs/>
          <w:lang w:val="en-GB"/>
        </w:rPr>
        <w:t>Informatics</w:t>
      </w:r>
      <w:r w:rsidRPr="00BD189F">
        <w:rPr>
          <w:lang w:val="en-GB"/>
        </w:rPr>
        <w:t>, vol. 8, no. 4, p. 69, Oct. 2021, doi: 10.3390/informatics8040069.</w:t>
      </w:r>
    </w:p>
    <w:p w14:paraId="79EEB0A1" w14:textId="77777777" w:rsidR="005A14AE" w:rsidRPr="00BD189F" w:rsidRDefault="005A14AE" w:rsidP="005A14AE">
      <w:pPr>
        <w:pStyle w:val="BodyText"/>
        <w:ind w:firstLine="0"/>
        <w:rPr>
          <w:lang w:val="en-GB"/>
        </w:rPr>
      </w:pPr>
      <w:r w:rsidRPr="00BD189F">
        <w:rPr>
          <w:lang w:val="en-GB"/>
        </w:rPr>
        <w:t>[10]</w:t>
      </w:r>
      <w:r w:rsidRPr="00BD189F">
        <w:rPr>
          <w:lang w:val="en-GB"/>
        </w:rPr>
        <w:tab/>
        <w:t xml:space="preserve">P. Kapil and A. Ekbal, “A deep neural network based multi-task learning approach to hate speech detection,” </w:t>
      </w:r>
      <w:r w:rsidRPr="00BD189F">
        <w:rPr>
          <w:i/>
          <w:iCs/>
          <w:lang w:val="en-GB"/>
        </w:rPr>
        <w:t>Knowl Based Syst</w:t>
      </w:r>
      <w:r w:rsidRPr="00BD189F">
        <w:rPr>
          <w:lang w:val="en-GB"/>
        </w:rPr>
        <w:t>, vol. 210, p. 106458, Dec. 2020, doi: 10.1016/J.KNOSYS.2020.106458.</w:t>
      </w:r>
    </w:p>
    <w:p w14:paraId="54FB00E1" w14:textId="77777777" w:rsidR="005A14AE" w:rsidRPr="00BD189F" w:rsidRDefault="005A14AE" w:rsidP="005A14AE">
      <w:pPr>
        <w:pStyle w:val="BodyText"/>
        <w:ind w:firstLine="0"/>
        <w:rPr>
          <w:lang w:val="en-GB"/>
        </w:rPr>
      </w:pPr>
      <w:r w:rsidRPr="00BD189F">
        <w:rPr>
          <w:lang w:val="en-GB"/>
        </w:rPr>
        <w:t>[11]</w:t>
      </w:r>
      <w:r w:rsidRPr="00BD189F">
        <w:rPr>
          <w:lang w:val="en-GB"/>
        </w:rPr>
        <w:tab/>
        <w:t xml:space="preserve">L. Breiman, “Bagging predictors,” </w:t>
      </w:r>
      <w:r w:rsidRPr="00BD189F">
        <w:rPr>
          <w:i/>
          <w:iCs/>
          <w:lang w:val="en-GB"/>
        </w:rPr>
        <w:t>Mach Learn</w:t>
      </w:r>
      <w:r w:rsidRPr="00BD189F">
        <w:rPr>
          <w:lang w:val="en-GB"/>
        </w:rPr>
        <w:t>, vol. 24, no. 2, pp. 123–140, Aug. 1996, doi: 10.1007/BF00058655.</w:t>
      </w:r>
    </w:p>
    <w:p w14:paraId="3C5DA343" w14:textId="77777777" w:rsidR="005A14AE" w:rsidRPr="00BD189F" w:rsidRDefault="005A14AE" w:rsidP="005A14AE">
      <w:pPr>
        <w:pStyle w:val="BodyText"/>
        <w:ind w:firstLine="0"/>
        <w:rPr>
          <w:lang w:val="en-GB"/>
        </w:rPr>
      </w:pPr>
      <w:r w:rsidRPr="00BD189F">
        <w:rPr>
          <w:lang w:val="en-GB"/>
        </w:rPr>
        <w:lastRenderedPageBreak/>
        <w:t>[12]</w:t>
      </w:r>
      <w:r w:rsidRPr="00BD189F">
        <w:rPr>
          <w:lang w:val="en-GB"/>
        </w:rPr>
        <w:tab/>
        <w:t xml:space="preserve">L. K. Hansen and P. Salamon, “Neural network ensembles,” </w:t>
      </w:r>
      <w:r w:rsidRPr="00BD189F">
        <w:rPr>
          <w:i/>
          <w:iCs/>
          <w:lang w:val="en-GB"/>
        </w:rPr>
        <w:t>IEEE Trans Pattern Anal Mach Intell</w:t>
      </w:r>
      <w:r w:rsidRPr="00BD189F">
        <w:rPr>
          <w:lang w:val="en-GB"/>
        </w:rPr>
        <w:t>, vol. 12, no. 10, pp. 993–1001, 1990, doi: 10.1109/34.58871.</w:t>
      </w:r>
    </w:p>
    <w:p w14:paraId="6F4D0DEA" w14:textId="77777777" w:rsidR="005A14AE" w:rsidRPr="00BD189F" w:rsidRDefault="005A14AE" w:rsidP="005A14AE">
      <w:pPr>
        <w:pStyle w:val="BodyText"/>
        <w:ind w:firstLine="0"/>
        <w:rPr>
          <w:lang w:val="en-GB"/>
        </w:rPr>
      </w:pPr>
      <w:r w:rsidRPr="00BD189F">
        <w:rPr>
          <w:lang w:val="en-GB"/>
        </w:rPr>
        <w:t>[13]</w:t>
      </w:r>
      <w:r w:rsidRPr="00BD189F">
        <w:rPr>
          <w:lang w:val="en-GB"/>
        </w:rPr>
        <w:tab/>
        <w:t xml:space="preserve">Y. Freund and R. E. Schapire, “A Decision-Theoretic Generalization of On-Line Learning and an Application to Boosting,” </w:t>
      </w:r>
      <w:r w:rsidRPr="00BD189F">
        <w:rPr>
          <w:i/>
          <w:iCs/>
          <w:lang w:val="en-GB"/>
        </w:rPr>
        <w:t>J Comput Syst Sci</w:t>
      </w:r>
      <w:r w:rsidRPr="00BD189F">
        <w:rPr>
          <w:lang w:val="en-GB"/>
        </w:rPr>
        <w:t>, vol. 55, no. 1, pp. 119–139, Aug. 1997, doi: 10.1006/jcss.1997.1504.</w:t>
      </w:r>
    </w:p>
    <w:p w14:paraId="7A1BBC45" w14:textId="77777777" w:rsidR="005A14AE" w:rsidRPr="00BD189F" w:rsidRDefault="005A14AE" w:rsidP="005A14AE">
      <w:pPr>
        <w:pStyle w:val="BodyText"/>
        <w:ind w:firstLine="0"/>
        <w:rPr>
          <w:lang w:val="en-GB"/>
        </w:rPr>
      </w:pPr>
      <w:r w:rsidRPr="00BD189F">
        <w:rPr>
          <w:lang w:val="en-GB"/>
        </w:rPr>
        <w:t>[14]</w:t>
      </w:r>
      <w:r w:rsidRPr="00BD189F">
        <w:rPr>
          <w:lang w:val="en-GB"/>
        </w:rPr>
        <w:tab/>
        <w:t xml:space="preserve">L. Breiman, “Random Forests,” </w:t>
      </w:r>
      <w:r w:rsidRPr="00BD189F">
        <w:rPr>
          <w:i/>
          <w:iCs/>
          <w:lang w:val="en-GB"/>
        </w:rPr>
        <w:t>Mach Learn</w:t>
      </w:r>
      <w:r w:rsidRPr="00BD189F">
        <w:rPr>
          <w:lang w:val="en-GB"/>
        </w:rPr>
        <w:t>, vol. 45, no. 1, pp. 5–32, 2001, doi: 10.1023/A:1010933404324.</w:t>
      </w:r>
    </w:p>
    <w:p w14:paraId="1512A36C" w14:textId="77777777" w:rsidR="005A14AE" w:rsidRPr="00BD189F" w:rsidRDefault="005A14AE" w:rsidP="005A14AE">
      <w:pPr>
        <w:pStyle w:val="BodyText"/>
        <w:ind w:firstLine="0"/>
        <w:rPr>
          <w:lang w:val="en-GB"/>
        </w:rPr>
      </w:pPr>
      <w:r w:rsidRPr="00BD189F">
        <w:rPr>
          <w:lang w:val="en-GB"/>
        </w:rPr>
        <w:t>[15]</w:t>
      </w:r>
      <w:r w:rsidRPr="00BD189F">
        <w:rPr>
          <w:lang w:val="en-GB"/>
        </w:rPr>
        <w:tab/>
        <w:t xml:space="preserve">Y. W. Teh, M. I. Jordan, M. J. Beal, and D. M. Blei, “Hierarchical Dirichlet Processes,” </w:t>
      </w:r>
      <w:r w:rsidRPr="00BD189F">
        <w:rPr>
          <w:i/>
          <w:iCs/>
          <w:lang w:val="en-GB"/>
        </w:rPr>
        <w:t>J Am Stat Assoc</w:t>
      </w:r>
      <w:r w:rsidRPr="00BD189F">
        <w:rPr>
          <w:lang w:val="en-GB"/>
        </w:rPr>
        <w:t>, vol. 101, no. 476, pp. 1566–1581, Dec. 2006, doi: 10.1198/016214506000000302.</w:t>
      </w:r>
    </w:p>
    <w:p w14:paraId="07141F8F" w14:textId="77777777" w:rsidR="005A14AE" w:rsidRPr="00BD189F" w:rsidRDefault="005A14AE" w:rsidP="005A14AE">
      <w:pPr>
        <w:pStyle w:val="BodyText"/>
        <w:ind w:firstLine="0"/>
        <w:rPr>
          <w:lang w:val="en-GB"/>
        </w:rPr>
      </w:pPr>
      <w:r w:rsidRPr="00BD189F">
        <w:rPr>
          <w:lang w:val="en-GB"/>
        </w:rPr>
        <w:t>[16]</w:t>
      </w:r>
      <w:r w:rsidRPr="00BD189F">
        <w:rPr>
          <w:lang w:val="en-GB"/>
        </w:rPr>
        <w:tab/>
        <w:t xml:space="preserve">C. Cortes and V. Vapnik, “Support-vector networks,” </w:t>
      </w:r>
      <w:r w:rsidRPr="00BD189F">
        <w:rPr>
          <w:i/>
          <w:iCs/>
          <w:lang w:val="en-GB"/>
        </w:rPr>
        <w:t>Mach Learn</w:t>
      </w:r>
      <w:r w:rsidRPr="00BD189F">
        <w:rPr>
          <w:lang w:val="en-GB"/>
        </w:rPr>
        <w:t>, vol. 20, no. 3, pp. 273–297, Sep. 1995, doi: 10.1007/BF00994018.</w:t>
      </w:r>
    </w:p>
    <w:p w14:paraId="2A0B62B4" w14:textId="77777777" w:rsidR="005A14AE" w:rsidRPr="00BD189F" w:rsidRDefault="005A14AE" w:rsidP="005A14AE">
      <w:pPr>
        <w:pStyle w:val="BodyText"/>
        <w:ind w:firstLine="0"/>
        <w:rPr>
          <w:lang w:val="en-GB"/>
        </w:rPr>
      </w:pPr>
      <w:r w:rsidRPr="00BD189F">
        <w:rPr>
          <w:lang w:val="en-GB"/>
        </w:rPr>
        <w:t>[17]</w:t>
      </w:r>
      <w:r w:rsidRPr="00BD189F">
        <w:rPr>
          <w:lang w:val="en-GB"/>
        </w:rPr>
        <w:tab/>
        <w:t xml:space="preserve">G. Zanghirati and L. Zanni, “A parallel solver for large quadratic programs in training support vector machines,” </w:t>
      </w:r>
      <w:r w:rsidRPr="00BD189F">
        <w:rPr>
          <w:i/>
          <w:iCs/>
          <w:lang w:val="en-GB"/>
        </w:rPr>
        <w:t>Parallel Comput</w:t>
      </w:r>
      <w:r w:rsidRPr="00BD189F">
        <w:rPr>
          <w:lang w:val="en-GB"/>
        </w:rPr>
        <w:t>, vol. 29, no. 4, pp. 535–551, Apr. 2003, doi: 10.1016/S0167-8191(03)00021-8.</w:t>
      </w:r>
    </w:p>
    <w:p w14:paraId="11D65E3F" w14:textId="77777777" w:rsidR="005A14AE" w:rsidRPr="00BD189F" w:rsidRDefault="005A14AE" w:rsidP="005A14AE">
      <w:pPr>
        <w:pStyle w:val="BodyText"/>
        <w:ind w:firstLine="0"/>
        <w:rPr>
          <w:lang w:val="en-GB"/>
        </w:rPr>
      </w:pPr>
      <w:r w:rsidRPr="00BD189F">
        <w:rPr>
          <w:lang w:val="en-GB"/>
        </w:rPr>
        <w:t>[18]</w:t>
      </w:r>
      <w:r w:rsidRPr="00BD189F">
        <w:rPr>
          <w:lang w:val="en-GB"/>
        </w:rPr>
        <w:tab/>
        <w:t>Youssef Aboelwafa, “Hotel Booking Cancellation Prediction,” Kaggle. Accessed: Aug. 10, 2024. [Online]. Available: https://www.kaggle.com/datasets/youssefaboelwafa/hotel-booking-cancellation-prediction</w:t>
      </w:r>
    </w:p>
    <w:p w14:paraId="67EA5BF8" w14:textId="77777777" w:rsidR="005A14AE" w:rsidRPr="00BD189F" w:rsidRDefault="005A14AE" w:rsidP="005A14AE">
      <w:pPr>
        <w:pStyle w:val="BodyText"/>
        <w:ind w:firstLine="0"/>
        <w:rPr>
          <w:lang w:val="en-GB"/>
        </w:rPr>
      </w:pPr>
      <w:r w:rsidRPr="00BD189F">
        <w:rPr>
          <w:lang w:val="en-GB"/>
        </w:rPr>
        <w:t>[19]</w:t>
      </w:r>
      <w:r w:rsidRPr="00BD189F">
        <w:rPr>
          <w:lang w:val="en-GB"/>
        </w:rPr>
        <w:tab/>
        <w:t xml:space="preserve">J. Dean </w:t>
      </w:r>
      <w:r w:rsidRPr="00BD189F">
        <w:rPr>
          <w:i/>
          <w:iCs/>
          <w:lang w:val="en-GB"/>
        </w:rPr>
        <w:t>et al.</w:t>
      </w:r>
      <w:r w:rsidRPr="00BD189F">
        <w:rPr>
          <w:lang w:val="en-GB"/>
        </w:rPr>
        <w:t xml:space="preserve">, “Large Scale Distributed Deep Networks,” </w:t>
      </w:r>
      <w:r w:rsidRPr="00BD189F">
        <w:rPr>
          <w:i/>
          <w:iCs/>
          <w:lang w:val="en-GB"/>
        </w:rPr>
        <w:t>Adv Neural Inf Process Syst</w:t>
      </w:r>
      <w:r w:rsidRPr="00BD189F">
        <w:rPr>
          <w:lang w:val="en-GB"/>
        </w:rPr>
        <w:t>, Oct. 2012.</w:t>
      </w:r>
    </w:p>
    <w:p w14:paraId="24D72511" w14:textId="77777777" w:rsidR="005A14AE" w:rsidRPr="00BD189F" w:rsidRDefault="005A14AE" w:rsidP="005A14AE">
      <w:pPr>
        <w:pStyle w:val="BodyText"/>
        <w:ind w:firstLine="0"/>
        <w:rPr>
          <w:lang w:val="en-GB"/>
        </w:rPr>
      </w:pPr>
      <w:r w:rsidRPr="00BD189F">
        <w:rPr>
          <w:lang w:val="en-GB"/>
        </w:rPr>
        <w:t>[20]</w:t>
      </w:r>
      <w:r w:rsidRPr="00BD189F">
        <w:rPr>
          <w:lang w:val="en-GB"/>
        </w:rPr>
        <w:tab/>
        <w:t xml:space="preserve">C.-T. Chu </w:t>
      </w:r>
      <w:r w:rsidRPr="00BD189F">
        <w:rPr>
          <w:i/>
          <w:iCs/>
          <w:lang w:val="en-GB"/>
        </w:rPr>
        <w:t>et al.</w:t>
      </w:r>
      <w:r w:rsidRPr="00BD189F">
        <w:rPr>
          <w:lang w:val="en-GB"/>
        </w:rPr>
        <w:t xml:space="preserve">, “Map-Reduce for Machine Learning on Multicore.,” </w:t>
      </w:r>
      <w:r w:rsidRPr="00BD189F">
        <w:rPr>
          <w:i/>
          <w:iCs/>
          <w:lang w:val="en-GB"/>
        </w:rPr>
        <w:t>Adv Neural Inf Process Syst</w:t>
      </w:r>
      <w:r w:rsidRPr="00BD189F">
        <w:rPr>
          <w:lang w:val="en-GB"/>
        </w:rPr>
        <w:t>, vol. 19, pp. 281–288, Jan. 2006.</w:t>
      </w:r>
    </w:p>
    <w:p w14:paraId="6CB5CD32" w14:textId="77777777" w:rsidR="005A14AE" w:rsidRPr="00BD189F" w:rsidRDefault="005A14AE" w:rsidP="005A14AE">
      <w:pPr>
        <w:pStyle w:val="BodyText"/>
        <w:ind w:firstLine="0"/>
        <w:rPr>
          <w:lang w:val="en-GB"/>
        </w:rPr>
      </w:pPr>
      <w:r w:rsidRPr="00BD189F">
        <w:rPr>
          <w:lang w:val="en-GB"/>
        </w:rPr>
        <w:t>[21]</w:t>
      </w:r>
      <w:r w:rsidRPr="00BD189F">
        <w:rPr>
          <w:lang w:val="en-GB"/>
        </w:rPr>
        <w:tab/>
        <w:t xml:space="preserve">R. Cole and U. Vishkin, “Deterministic coin tossing with applications to optimal parallel list ranking,” </w:t>
      </w:r>
      <w:r w:rsidRPr="00BD189F">
        <w:rPr>
          <w:i/>
          <w:iCs/>
          <w:lang w:val="en-GB"/>
        </w:rPr>
        <w:t>Information and Control</w:t>
      </w:r>
      <w:r w:rsidRPr="00BD189F">
        <w:rPr>
          <w:lang w:val="en-GB"/>
        </w:rPr>
        <w:t>, vol. 70, no. 1, pp. 32–53, Jul. 1986, doi: 10.1016/S0019-9958(86)80023-7.</w:t>
      </w:r>
    </w:p>
    <w:p w14:paraId="158DF712" w14:textId="77777777" w:rsidR="005A14AE" w:rsidRPr="00BD189F" w:rsidRDefault="005A14AE" w:rsidP="005A14AE">
      <w:pPr>
        <w:pStyle w:val="BodyText"/>
        <w:ind w:firstLine="0"/>
        <w:rPr>
          <w:lang w:val="en-GB"/>
        </w:rPr>
      </w:pPr>
      <w:r w:rsidRPr="00BD189F">
        <w:rPr>
          <w:lang w:val="en-GB"/>
        </w:rPr>
        <w:t>[22]</w:t>
      </w:r>
      <w:r w:rsidRPr="00BD189F">
        <w:rPr>
          <w:lang w:val="en-GB"/>
        </w:rPr>
        <w:tab/>
        <w:t xml:space="preserve">R. L. Graham, “Bounds for Certain Multiprocessing Anomalies,” </w:t>
      </w:r>
      <w:r w:rsidRPr="00BD189F">
        <w:rPr>
          <w:i/>
          <w:iCs/>
          <w:lang w:val="en-GB"/>
        </w:rPr>
        <w:t>Bell System Technical Journal</w:t>
      </w:r>
      <w:r w:rsidRPr="00BD189F">
        <w:rPr>
          <w:lang w:val="en-GB"/>
        </w:rPr>
        <w:t>, vol. 45, no. 9, pp. 1563–1581, Nov. 1966, doi: 10.1002/j.1538-7305.1966.tb01709.x.</w:t>
      </w:r>
    </w:p>
    <w:p w14:paraId="024C236B" w14:textId="77777777" w:rsidR="005A14AE" w:rsidRPr="00BD189F" w:rsidRDefault="005A14AE" w:rsidP="005A14AE">
      <w:pPr>
        <w:pStyle w:val="BodyText"/>
        <w:ind w:firstLine="0"/>
        <w:rPr>
          <w:lang w:val="en-GB"/>
        </w:rPr>
      </w:pPr>
      <w:r w:rsidRPr="00BD189F">
        <w:rPr>
          <w:lang w:val="en-GB"/>
        </w:rPr>
        <w:t>[23]</w:t>
      </w:r>
      <w:r w:rsidRPr="00BD189F">
        <w:rPr>
          <w:lang w:val="en-GB"/>
        </w:rPr>
        <w:tab/>
        <w:t xml:space="preserve">R. P. Brent, “The Parallel Evaluation of General Arithmetic Expressions,” </w:t>
      </w:r>
      <w:r w:rsidRPr="00BD189F">
        <w:rPr>
          <w:i/>
          <w:iCs/>
          <w:lang w:val="en-GB"/>
        </w:rPr>
        <w:t>Journal of the ACM</w:t>
      </w:r>
      <w:r w:rsidRPr="00BD189F">
        <w:rPr>
          <w:lang w:val="en-GB"/>
        </w:rPr>
        <w:t>, vol. 21, no. 2, pp. 201–206, Apr. 1974, doi: 10.1145/321812.321815.</w:t>
      </w:r>
    </w:p>
    <w:p w14:paraId="3DF763FD" w14:textId="77777777" w:rsidR="005A14AE" w:rsidRPr="00BD189F" w:rsidRDefault="005A14AE" w:rsidP="005A14AE">
      <w:pPr>
        <w:pStyle w:val="BodyText"/>
        <w:ind w:firstLine="0"/>
        <w:rPr>
          <w:lang w:val="en-GB"/>
        </w:rPr>
      </w:pPr>
      <w:r w:rsidRPr="00BD189F">
        <w:rPr>
          <w:lang w:val="en-GB"/>
        </w:rPr>
        <w:t>[24]</w:t>
      </w:r>
      <w:r w:rsidRPr="00BD189F">
        <w:rPr>
          <w:lang w:val="en-GB"/>
        </w:rPr>
        <w:tab/>
        <w:t xml:space="preserve">R. M. KARP and V. RAMACHANDRAN, “Parallel Algorithms for Shared-Memory Machines,” </w:t>
      </w:r>
      <w:r w:rsidRPr="00BD189F">
        <w:rPr>
          <w:i/>
          <w:iCs/>
          <w:lang w:val="en-GB"/>
        </w:rPr>
        <w:t xml:space="preserve">Algorithms and </w:t>
      </w:r>
      <w:r w:rsidRPr="00BD189F">
        <w:rPr>
          <w:i/>
          <w:iCs/>
          <w:lang w:val="en-GB"/>
        </w:rPr>
        <w:t>Complexity</w:t>
      </w:r>
      <w:r w:rsidRPr="00BD189F">
        <w:rPr>
          <w:lang w:val="en-GB"/>
        </w:rPr>
        <w:t>, pp. 869–941, Jan. 1990, doi: 10.1016/B978-0-444-88071-0.50022-9.</w:t>
      </w:r>
    </w:p>
    <w:p w14:paraId="56C3A984" w14:textId="77777777" w:rsidR="005A14AE" w:rsidRPr="00BD189F" w:rsidRDefault="005A14AE" w:rsidP="005A14AE">
      <w:pPr>
        <w:pStyle w:val="BodyText"/>
        <w:ind w:firstLine="0"/>
        <w:rPr>
          <w:lang w:val="en-GB"/>
        </w:rPr>
      </w:pPr>
      <w:r w:rsidRPr="00BD189F">
        <w:rPr>
          <w:lang w:val="en-GB"/>
        </w:rPr>
        <w:t>[25]</w:t>
      </w:r>
      <w:r w:rsidRPr="00BD189F">
        <w:rPr>
          <w:lang w:val="en-GB"/>
        </w:rPr>
        <w:tab/>
        <w:t>Y. Zhang, J. C. Duchi, and M. J. Wainwright, “Divide and Conquer Kernel Ridge Regression: A Distributed Algorithm with Minimax Optimal Rates,” May 2013, [Online]. Available: http://arxiv.org/abs/1305.5029[26]</w:t>
      </w:r>
      <w:r w:rsidRPr="00BD189F">
        <w:rPr>
          <w:lang w:val="en-GB"/>
        </w:rPr>
        <w:tab/>
        <w:t>C. Elkan, “Boosting And Naive Bayesian Learning,” Dec. 1997.</w:t>
      </w:r>
    </w:p>
    <w:p w14:paraId="2B4B1E2C" w14:textId="77777777" w:rsidR="005A14AE" w:rsidRPr="00BD189F" w:rsidRDefault="005A14AE" w:rsidP="005A14AE">
      <w:pPr>
        <w:pStyle w:val="BodyText"/>
        <w:ind w:firstLine="0"/>
        <w:rPr>
          <w:lang w:val="en-GB"/>
        </w:rPr>
      </w:pPr>
      <w:r w:rsidRPr="00BD189F">
        <w:rPr>
          <w:lang w:val="en-GB"/>
        </w:rPr>
        <w:t>[27]</w:t>
      </w:r>
      <w:r w:rsidRPr="00BD189F">
        <w:rPr>
          <w:lang w:val="en-GB"/>
        </w:rPr>
        <w:tab/>
        <w:t xml:space="preserve">J. K. Pelekamoyo and H. M. Libati, “Considerations of an efficiency-intelligent geo-localised mobile application for personalised SME market predictions,” </w:t>
      </w:r>
      <w:r w:rsidRPr="00BD189F">
        <w:rPr>
          <w:i/>
          <w:iCs/>
          <w:lang w:val="en-GB"/>
        </w:rPr>
        <w:t>Measurement and Control</w:t>
      </w:r>
      <w:r w:rsidRPr="00BD189F">
        <w:rPr>
          <w:lang w:val="en-GB"/>
        </w:rPr>
        <w:t>, Jul. 2023, doi: 10.1177/00202940231186675.</w:t>
      </w:r>
    </w:p>
    <w:p w14:paraId="7BD14311" w14:textId="77777777" w:rsidR="005A14AE" w:rsidRPr="00BD189F" w:rsidRDefault="005A14AE" w:rsidP="005A14AE">
      <w:pPr>
        <w:pStyle w:val="BodyText"/>
        <w:ind w:firstLine="0"/>
        <w:rPr>
          <w:lang w:val="en-GB"/>
        </w:rPr>
      </w:pPr>
      <w:bookmarkStart w:id="13" w:name="_Hlk180601328"/>
      <w:r w:rsidRPr="00BD189F">
        <w:rPr>
          <w:lang w:val="en-GB"/>
        </w:rPr>
        <w:t>[28]</w:t>
      </w:r>
      <w:bookmarkEnd w:id="13"/>
      <w:r w:rsidRPr="00BD189F">
        <w:rPr>
          <w:lang w:val="en-GB"/>
        </w:rPr>
        <w:tab/>
        <w:t xml:space="preserve">Jephter Kapika Pelekamoyo and Hastings M. Libati, “Forecasting Market’s Demand And Supply With Machine Learning And Local Weather,” </w:t>
      </w:r>
      <w:r w:rsidRPr="00BD189F">
        <w:rPr>
          <w:i/>
          <w:iCs/>
          <w:lang w:val="en-GB"/>
        </w:rPr>
        <w:t>International Journal of Scientific &amp; Technology Research</w:t>
      </w:r>
      <w:r w:rsidRPr="00BD189F">
        <w:rPr>
          <w:lang w:val="en-GB"/>
        </w:rPr>
        <w:t>, vol. 11, no. 1, pp. 115–119, Jan. 2022, Accessed: Jun. 23, 2023. [Online]. Available: http://www.ijstr.org/paper-references.php?ref=IJSTR-0421-45165</w:t>
      </w:r>
    </w:p>
    <w:p w14:paraId="2606CF26" w14:textId="77777777" w:rsidR="005A14AE" w:rsidRPr="00BD189F" w:rsidRDefault="005A14AE" w:rsidP="005A14AE">
      <w:pPr>
        <w:pStyle w:val="BodyText"/>
        <w:ind w:firstLine="0"/>
        <w:rPr>
          <w:lang w:val="en-GB"/>
        </w:rPr>
      </w:pPr>
      <w:r w:rsidRPr="00BD189F">
        <w:rPr>
          <w:lang w:val="en-GB"/>
        </w:rPr>
        <w:t>[29]</w:t>
      </w:r>
      <w:r w:rsidRPr="00BD189F">
        <w:rPr>
          <w:lang w:val="en-GB"/>
        </w:rPr>
        <w:tab/>
        <w:t xml:space="preserve">A. Grama, G. Karypis, V. Kumar, and A. Gupta, </w:t>
      </w:r>
      <w:r w:rsidRPr="00BD189F">
        <w:rPr>
          <w:i/>
          <w:iCs/>
          <w:lang w:val="en-GB"/>
        </w:rPr>
        <w:t>Introduction to Parallel Computing</w:t>
      </w:r>
      <w:r w:rsidRPr="00BD189F">
        <w:rPr>
          <w:lang w:val="en-GB"/>
        </w:rPr>
        <w:t>, Second. Addison-Wesley, 2003.</w:t>
      </w:r>
    </w:p>
    <w:p w14:paraId="6E45B4E7" w14:textId="77777777" w:rsidR="005A14AE" w:rsidRPr="00BD189F" w:rsidRDefault="005A14AE" w:rsidP="005A14AE">
      <w:pPr>
        <w:pStyle w:val="BodyText"/>
        <w:ind w:firstLine="0"/>
        <w:rPr>
          <w:lang w:val="en-GB"/>
        </w:rPr>
      </w:pPr>
      <w:r w:rsidRPr="00BD189F">
        <w:rPr>
          <w:lang w:val="en-GB"/>
        </w:rPr>
        <w:t>[30]</w:t>
      </w:r>
      <w:r w:rsidRPr="00BD189F">
        <w:rPr>
          <w:lang w:val="en-GB"/>
        </w:rPr>
        <w:tab/>
        <w:t xml:space="preserve">A. S. Tanenbaum and M. Van Steen, </w:t>
      </w:r>
      <w:r w:rsidRPr="00BD189F">
        <w:rPr>
          <w:i/>
          <w:iCs/>
          <w:lang w:val="en-GB"/>
        </w:rPr>
        <w:t>Distributed Systems: principles and paradigms. Second Edition</w:t>
      </w:r>
      <w:r w:rsidRPr="00BD189F">
        <w:rPr>
          <w:lang w:val="en-GB"/>
        </w:rPr>
        <w:t>. Pearson Education. Inc, 2007.</w:t>
      </w:r>
    </w:p>
    <w:p w14:paraId="0339E26E" w14:textId="77777777" w:rsidR="005A14AE" w:rsidRPr="00BD189F" w:rsidRDefault="005A14AE" w:rsidP="005A14AE">
      <w:pPr>
        <w:pStyle w:val="BodyText"/>
        <w:ind w:firstLine="0"/>
        <w:rPr>
          <w:lang w:val="en-GB"/>
        </w:rPr>
      </w:pPr>
      <w:r w:rsidRPr="00BD189F">
        <w:rPr>
          <w:lang w:val="en-GB"/>
        </w:rPr>
        <w:t>[31]</w:t>
      </w:r>
      <w:r w:rsidRPr="00BD189F">
        <w:rPr>
          <w:lang w:val="en-GB"/>
        </w:rPr>
        <w:tab/>
        <w:t xml:space="preserve">V. Singh, V. Kumar, G. Agha, and C. Tomlinson, “Efficient algorithms for parallel sorting on mesh multicomputers,” </w:t>
      </w:r>
      <w:r w:rsidRPr="00BD189F">
        <w:rPr>
          <w:i/>
          <w:iCs/>
          <w:lang w:val="en-GB"/>
        </w:rPr>
        <w:t>Int J Parallel Program</w:t>
      </w:r>
      <w:r w:rsidRPr="00BD189F">
        <w:rPr>
          <w:lang w:val="en-GB"/>
        </w:rPr>
        <w:t>, vol. 20, pp. 95–131, Apr. 1991, doi: 10.1007/BF01407839.</w:t>
      </w:r>
    </w:p>
    <w:p w14:paraId="5EB047A3" w14:textId="77777777" w:rsidR="005A14AE" w:rsidRPr="00BD189F" w:rsidRDefault="005A14AE" w:rsidP="005A14AE">
      <w:pPr>
        <w:pStyle w:val="BodyText"/>
        <w:ind w:firstLine="0"/>
        <w:rPr>
          <w:lang w:val="en-GB"/>
        </w:rPr>
      </w:pPr>
      <w:r w:rsidRPr="00BD189F">
        <w:rPr>
          <w:lang w:val="en-GB"/>
        </w:rPr>
        <w:t>[32]</w:t>
      </w:r>
      <w:r w:rsidRPr="00BD189F">
        <w:rPr>
          <w:lang w:val="en-GB"/>
        </w:rPr>
        <w:tab/>
        <w:t xml:space="preserve">L. I. Kuncheva, </w:t>
      </w:r>
      <w:r w:rsidRPr="00BD189F">
        <w:rPr>
          <w:i/>
          <w:iCs/>
          <w:lang w:val="en-GB"/>
        </w:rPr>
        <w:t>Combining Pattern Classifiers: Methods and Algorithms, Second Edition</w:t>
      </w:r>
      <w:r w:rsidRPr="00BD189F">
        <w:rPr>
          <w:lang w:val="en-GB"/>
        </w:rPr>
        <w:t>. Wiley, 2004. doi: 10.1002/0471660264.</w:t>
      </w:r>
    </w:p>
    <w:p w14:paraId="2BB92278" w14:textId="77777777" w:rsidR="005A14AE" w:rsidRPr="00BD189F" w:rsidRDefault="005A14AE" w:rsidP="005A14AE">
      <w:pPr>
        <w:pStyle w:val="BodyText"/>
        <w:ind w:firstLine="0"/>
        <w:rPr>
          <w:lang w:val="en-GB"/>
        </w:rPr>
      </w:pPr>
      <w:r w:rsidRPr="00BD189F">
        <w:rPr>
          <w:lang w:val="en-GB"/>
        </w:rPr>
        <w:t>[33]</w:t>
      </w:r>
      <w:r w:rsidRPr="00BD189F">
        <w:rPr>
          <w:lang w:val="en-GB"/>
        </w:rPr>
        <w:tab/>
        <w:t xml:space="preserve">M. Jordan, J. Kleinberg, and B. Schölkopf, </w:t>
      </w:r>
      <w:r w:rsidRPr="00BD189F">
        <w:rPr>
          <w:i/>
          <w:iCs/>
          <w:lang w:val="en-GB"/>
        </w:rPr>
        <w:t>Pattern Recognition and Machine Learning</w:t>
      </w:r>
      <w:r w:rsidRPr="00BD189F">
        <w:rPr>
          <w:lang w:val="en-GB"/>
        </w:rPr>
        <w:t>. New York, NY: Springer, 2006. Accessed: Aug. 30, 2024. [Online]. Available: https://link.springer.com/book/9780387310732</w:t>
      </w:r>
    </w:p>
    <w:p w14:paraId="786C0F6F" w14:textId="77777777" w:rsidR="005A14AE" w:rsidRPr="00BD189F" w:rsidRDefault="005A14AE" w:rsidP="005A14AE">
      <w:pPr>
        <w:pStyle w:val="BodyText"/>
        <w:ind w:firstLine="0"/>
        <w:rPr>
          <w:lang w:val="en-GB"/>
        </w:rPr>
      </w:pPr>
      <w:r w:rsidRPr="00BD189F">
        <w:rPr>
          <w:lang w:val="en-GB"/>
        </w:rPr>
        <w:t>[34]</w:t>
      </w:r>
      <w:r w:rsidRPr="00BD189F">
        <w:rPr>
          <w:lang w:val="en-GB"/>
        </w:rPr>
        <w:tab/>
        <w:t xml:space="preserve">Z.-H. Zhou, J. Wu, and W. Tang, “Ensembling neural networks: Many could be better than all,” </w:t>
      </w:r>
      <w:r w:rsidRPr="00BD189F">
        <w:rPr>
          <w:i/>
          <w:iCs/>
          <w:lang w:val="en-GB"/>
        </w:rPr>
        <w:t>Artif Intell</w:t>
      </w:r>
      <w:r w:rsidRPr="00BD189F">
        <w:rPr>
          <w:lang w:val="en-GB"/>
        </w:rPr>
        <w:t>, vol. 137, no. 1–2, pp. 239–263, May 2002, doi: 10.1016/S0004-3702(02)00190-X.</w:t>
      </w:r>
    </w:p>
    <w:p w14:paraId="64991E37" w14:textId="77777777" w:rsidR="00EE4362" w:rsidRPr="00BD189F" w:rsidRDefault="005A14AE" w:rsidP="005A14AE">
      <w:pPr>
        <w:pStyle w:val="BodyText"/>
        <w:ind w:firstLine="0"/>
        <w:rPr>
          <w:lang w:val="en-GB"/>
        </w:rPr>
      </w:pPr>
      <w:r w:rsidRPr="00BD189F">
        <w:rPr>
          <w:lang w:val="en-GB"/>
        </w:rPr>
        <w:t>[35]</w:t>
      </w:r>
      <w:r w:rsidRPr="00BD189F">
        <w:rPr>
          <w:lang w:val="en-GB"/>
        </w:rPr>
        <w:tab/>
        <w:t xml:space="preserve">J. L. Gustafson, “Reevaluating Amdahl’s law,” </w:t>
      </w:r>
      <w:r w:rsidRPr="00BD189F">
        <w:rPr>
          <w:i/>
          <w:iCs/>
          <w:lang w:val="en-GB"/>
        </w:rPr>
        <w:t>Commun ACM</w:t>
      </w:r>
      <w:r w:rsidRPr="00BD189F">
        <w:rPr>
          <w:lang w:val="en-GB"/>
        </w:rPr>
        <w:t>, vol. 31, no. 5, pp. 532–533, May 1988, doi: 10.1145/42411.42415.</w:t>
      </w:r>
    </w:p>
    <w:p w14:paraId="61291EC9" w14:textId="77777777" w:rsidR="008A55B5" w:rsidRPr="00BD189F" w:rsidRDefault="008A55B5">
      <w:pPr>
        <w:rPr>
          <w:rFonts w:eastAsia="MS Mincho"/>
        </w:rPr>
      </w:pPr>
    </w:p>
    <w:p w14:paraId="018EFA10" w14:textId="77777777" w:rsidR="008A55B5" w:rsidRPr="00BD189F" w:rsidRDefault="008A55B5" w:rsidP="005A14AE">
      <w:pPr>
        <w:pStyle w:val="references"/>
        <w:numPr>
          <w:ilvl w:val="0"/>
          <w:numId w:val="0"/>
        </w:numPr>
        <w:rPr>
          <w:rFonts w:eastAsia="MS Mincho"/>
          <w:noProof w:val="0"/>
          <w:lang w:val="en-GB"/>
        </w:rPr>
        <w:sectPr w:rsidR="008A55B5" w:rsidRPr="00BD189F" w:rsidSect="004445B3">
          <w:type w:val="continuous"/>
          <w:pgSz w:w="11909" w:h="16834" w:code="9"/>
          <w:pgMar w:top="1080" w:right="734" w:bottom="2434" w:left="734" w:header="720" w:footer="720" w:gutter="0"/>
          <w:cols w:num="2" w:space="360"/>
          <w:docGrid w:linePitch="360"/>
        </w:sectPr>
      </w:pPr>
    </w:p>
    <w:p w14:paraId="651BE0A6" w14:textId="77777777" w:rsidR="008A55B5" w:rsidRPr="00BD189F" w:rsidRDefault="008A55B5" w:rsidP="005A14AE">
      <w:pPr>
        <w:jc w:val="both"/>
        <w:rPr>
          <w:lang w:val=""/>
        </w:rPr>
      </w:pPr>
    </w:p>
    <w:sectPr w:rsidR="008A55B5" w:rsidRPr="00BD189F"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DCE"/>
    <w:multiLevelType w:val="multilevel"/>
    <w:tmpl w:val="31C6CC9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912A95"/>
    <w:multiLevelType w:val="multilevel"/>
    <w:tmpl w:val="C4E877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92421F3"/>
    <w:multiLevelType w:val="multilevel"/>
    <w:tmpl w:val="1F8A5A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5573810"/>
    <w:multiLevelType w:val="multilevel"/>
    <w:tmpl w:val="147E95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7D4B77"/>
    <w:multiLevelType w:val="multilevel"/>
    <w:tmpl w:val="B172FD0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21F7C70"/>
    <w:multiLevelType w:val="hybridMultilevel"/>
    <w:tmpl w:val="61D6AFF6"/>
    <w:lvl w:ilvl="0" w:tplc="20000001">
      <w:start w:val="1"/>
      <w:numFmt w:val="bullet"/>
      <w:lvlText w:val=""/>
      <w:lvlJc w:val="left"/>
      <w:pPr>
        <w:ind w:left="1008" w:hanging="360"/>
      </w:pPr>
      <w:rPr>
        <w:rFonts w:ascii="Symbol" w:hAnsi="Symbol" w:hint="default"/>
      </w:rPr>
    </w:lvl>
    <w:lvl w:ilvl="1" w:tplc="20000003" w:tentative="1">
      <w:start w:val="1"/>
      <w:numFmt w:val="bullet"/>
      <w:lvlText w:val="o"/>
      <w:lvlJc w:val="left"/>
      <w:pPr>
        <w:ind w:left="1728" w:hanging="360"/>
      </w:pPr>
      <w:rPr>
        <w:rFonts w:ascii="Courier New" w:hAnsi="Courier New" w:cs="Courier New" w:hint="default"/>
      </w:rPr>
    </w:lvl>
    <w:lvl w:ilvl="2" w:tplc="20000005" w:tentative="1">
      <w:start w:val="1"/>
      <w:numFmt w:val="bullet"/>
      <w:lvlText w:val=""/>
      <w:lvlJc w:val="left"/>
      <w:pPr>
        <w:ind w:left="2448" w:hanging="360"/>
      </w:pPr>
      <w:rPr>
        <w:rFonts w:ascii="Wingdings" w:hAnsi="Wingdings" w:hint="default"/>
      </w:rPr>
    </w:lvl>
    <w:lvl w:ilvl="3" w:tplc="20000001" w:tentative="1">
      <w:start w:val="1"/>
      <w:numFmt w:val="bullet"/>
      <w:lvlText w:val=""/>
      <w:lvlJc w:val="left"/>
      <w:pPr>
        <w:ind w:left="3168" w:hanging="360"/>
      </w:pPr>
      <w:rPr>
        <w:rFonts w:ascii="Symbol" w:hAnsi="Symbol" w:hint="default"/>
      </w:rPr>
    </w:lvl>
    <w:lvl w:ilvl="4" w:tplc="20000003" w:tentative="1">
      <w:start w:val="1"/>
      <w:numFmt w:val="bullet"/>
      <w:lvlText w:val="o"/>
      <w:lvlJc w:val="left"/>
      <w:pPr>
        <w:ind w:left="3888" w:hanging="360"/>
      </w:pPr>
      <w:rPr>
        <w:rFonts w:ascii="Courier New" w:hAnsi="Courier New" w:cs="Courier New" w:hint="default"/>
      </w:rPr>
    </w:lvl>
    <w:lvl w:ilvl="5" w:tplc="20000005" w:tentative="1">
      <w:start w:val="1"/>
      <w:numFmt w:val="bullet"/>
      <w:lvlText w:val=""/>
      <w:lvlJc w:val="left"/>
      <w:pPr>
        <w:ind w:left="4608" w:hanging="360"/>
      </w:pPr>
      <w:rPr>
        <w:rFonts w:ascii="Wingdings" w:hAnsi="Wingdings" w:hint="default"/>
      </w:rPr>
    </w:lvl>
    <w:lvl w:ilvl="6" w:tplc="20000001" w:tentative="1">
      <w:start w:val="1"/>
      <w:numFmt w:val="bullet"/>
      <w:lvlText w:val=""/>
      <w:lvlJc w:val="left"/>
      <w:pPr>
        <w:ind w:left="5328" w:hanging="360"/>
      </w:pPr>
      <w:rPr>
        <w:rFonts w:ascii="Symbol" w:hAnsi="Symbol" w:hint="default"/>
      </w:rPr>
    </w:lvl>
    <w:lvl w:ilvl="7" w:tplc="20000003" w:tentative="1">
      <w:start w:val="1"/>
      <w:numFmt w:val="bullet"/>
      <w:lvlText w:val="o"/>
      <w:lvlJc w:val="left"/>
      <w:pPr>
        <w:ind w:left="6048" w:hanging="360"/>
      </w:pPr>
      <w:rPr>
        <w:rFonts w:ascii="Courier New" w:hAnsi="Courier New" w:cs="Courier New" w:hint="default"/>
      </w:rPr>
    </w:lvl>
    <w:lvl w:ilvl="8" w:tplc="20000005" w:tentative="1">
      <w:start w:val="1"/>
      <w:numFmt w:val="bullet"/>
      <w:lvlText w:val=""/>
      <w:lvlJc w:val="left"/>
      <w:pPr>
        <w:ind w:left="6768" w:hanging="360"/>
      </w:pPr>
      <w:rPr>
        <w:rFonts w:ascii="Wingdings" w:hAnsi="Wingdings" w:hint="default"/>
      </w:rPr>
    </w:lvl>
  </w:abstractNum>
  <w:abstractNum w:abstractNumId="8" w15:restartNumberingAfterBreak="0">
    <w:nsid w:val="32D54F1D"/>
    <w:multiLevelType w:val="hybridMultilevel"/>
    <w:tmpl w:val="D974EB4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36965628"/>
    <w:multiLevelType w:val="hybridMultilevel"/>
    <w:tmpl w:val="2EDE54D4"/>
    <w:lvl w:ilvl="0" w:tplc="2D9ACE42">
      <w:start w:val="1"/>
      <w:numFmt w:val="lowerRoman"/>
      <w:lvlText w:val="%1."/>
      <w:lvlJc w:val="left"/>
      <w:pPr>
        <w:ind w:left="1080" w:hanging="720"/>
      </w:pPr>
      <w:rPr>
        <w:rFonts w:hint="default"/>
        <w: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C54F44"/>
    <w:multiLevelType w:val="multilevel"/>
    <w:tmpl w:val="69566E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9D75B0C"/>
    <w:multiLevelType w:val="hybridMultilevel"/>
    <w:tmpl w:val="5606B1CE"/>
    <w:lvl w:ilvl="0" w:tplc="431E5BF6">
      <w:start w:val="1"/>
      <w:numFmt w:val="decimal"/>
      <w:lvlText w:val="%1."/>
      <w:lvlJc w:val="left"/>
      <w:pPr>
        <w:ind w:left="720" w:hanging="360"/>
      </w:pPr>
      <w:rPr>
        <w:rFonts w:hAnsi="Symbol"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613F667D"/>
    <w:multiLevelType w:val="hybridMultilevel"/>
    <w:tmpl w:val="F0D60860"/>
    <w:lvl w:ilvl="0" w:tplc="4A728D36">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67114D81"/>
    <w:multiLevelType w:val="multilevel"/>
    <w:tmpl w:val="3FB6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7151AB"/>
    <w:multiLevelType w:val="multilevel"/>
    <w:tmpl w:val="86B65E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72B25E22"/>
    <w:multiLevelType w:val="hybridMultilevel"/>
    <w:tmpl w:val="07267670"/>
    <w:lvl w:ilvl="0" w:tplc="CA301ED8">
      <w:start w:val="1"/>
      <w:numFmt w:val="decimal"/>
      <w:lvlText w:val="%1."/>
      <w:lvlJc w:val="left"/>
      <w:pPr>
        <w:ind w:left="720"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7ACE15C8"/>
    <w:multiLevelType w:val="hybridMultilevel"/>
    <w:tmpl w:val="77266802"/>
    <w:lvl w:ilvl="0" w:tplc="0C000001">
      <w:start w:val="1"/>
      <w:numFmt w:val="bullet"/>
      <w:lvlText w:val=""/>
      <w:lvlJc w:val="left"/>
      <w:pPr>
        <w:ind w:left="648" w:hanging="360"/>
      </w:pPr>
      <w:rPr>
        <w:rFonts w:ascii="Symbol" w:hAnsi="Symbol" w:hint="default"/>
      </w:rPr>
    </w:lvl>
    <w:lvl w:ilvl="1" w:tplc="0C000003" w:tentative="1">
      <w:start w:val="1"/>
      <w:numFmt w:val="bullet"/>
      <w:lvlText w:val="o"/>
      <w:lvlJc w:val="left"/>
      <w:pPr>
        <w:ind w:left="1368" w:hanging="360"/>
      </w:pPr>
      <w:rPr>
        <w:rFonts w:ascii="Courier New" w:hAnsi="Courier New" w:cs="Courier New" w:hint="default"/>
      </w:rPr>
    </w:lvl>
    <w:lvl w:ilvl="2" w:tplc="0C000005" w:tentative="1">
      <w:start w:val="1"/>
      <w:numFmt w:val="bullet"/>
      <w:lvlText w:val=""/>
      <w:lvlJc w:val="left"/>
      <w:pPr>
        <w:ind w:left="2088" w:hanging="360"/>
      </w:pPr>
      <w:rPr>
        <w:rFonts w:ascii="Wingdings" w:hAnsi="Wingdings" w:hint="default"/>
      </w:rPr>
    </w:lvl>
    <w:lvl w:ilvl="3" w:tplc="0C000001" w:tentative="1">
      <w:start w:val="1"/>
      <w:numFmt w:val="bullet"/>
      <w:lvlText w:val=""/>
      <w:lvlJc w:val="left"/>
      <w:pPr>
        <w:ind w:left="2808" w:hanging="360"/>
      </w:pPr>
      <w:rPr>
        <w:rFonts w:ascii="Symbol" w:hAnsi="Symbol" w:hint="default"/>
      </w:rPr>
    </w:lvl>
    <w:lvl w:ilvl="4" w:tplc="0C000003" w:tentative="1">
      <w:start w:val="1"/>
      <w:numFmt w:val="bullet"/>
      <w:lvlText w:val="o"/>
      <w:lvlJc w:val="left"/>
      <w:pPr>
        <w:ind w:left="3528" w:hanging="360"/>
      </w:pPr>
      <w:rPr>
        <w:rFonts w:ascii="Courier New" w:hAnsi="Courier New" w:cs="Courier New" w:hint="default"/>
      </w:rPr>
    </w:lvl>
    <w:lvl w:ilvl="5" w:tplc="0C000005" w:tentative="1">
      <w:start w:val="1"/>
      <w:numFmt w:val="bullet"/>
      <w:lvlText w:val=""/>
      <w:lvlJc w:val="left"/>
      <w:pPr>
        <w:ind w:left="4248" w:hanging="360"/>
      </w:pPr>
      <w:rPr>
        <w:rFonts w:ascii="Wingdings" w:hAnsi="Wingdings" w:hint="default"/>
      </w:rPr>
    </w:lvl>
    <w:lvl w:ilvl="6" w:tplc="0C000001" w:tentative="1">
      <w:start w:val="1"/>
      <w:numFmt w:val="bullet"/>
      <w:lvlText w:val=""/>
      <w:lvlJc w:val="left"/>
      <w:pPr>
        <w:ind w:left="4968" w:hanging="360"/>
      </w:pPr>
      <w:rPr>
        <w:rFonts w:ascii="Symbol" w:hAnsi="Symbol" w:hint="default"/>
      </w:rPr>
    </w:lvl>
    <w:lvl w:ilvl="7" w:tplc="0C000003" w:tentative="1">
      <w:start w:val="1"/>
      <w:numFmt w:val="bullet"/>
      <w:lvlText w:val="o"/>
      <w:lvlJc w:val="left"/>
      <w:pPr>
        <w:ind w:left="5688" w:hanging="360"/>
      </w:pPr>
      <w:rPr>
        <w:rFonts w:ascii="Courier New" w:hAnsi="Courier New" w:cs="Courier New" w:hint="default"/>
      </w:rPr>
    </w:lvl>
    <w:lvl w:ilvl="8" w:tplc="0C000005" w:tentative="1">
      <w:start w:val="1"/>
      <w:numFmt w:val="bullet"/>
      <w:lvlText w:val=""/>
      <w:lvlJc w:val="left"/>
      <w:pPr>
        <w:ind w:left="6408" w:hanging="360"/>
      </w:pPr>
      <w:rPr>
        <w:rFonts w:ascii="Wingdings" w:hAnsi="Wingdings" w:hint="default"/>
      </w:rPr>
    </w:lvl>
  </w:abstractNum>
  <w:abstractNum w:abstractNumId="2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619946575">
    <w:abstractNumId w:val="10"/>
  </w:num>
  <w:num w:numId="2" w16cid:durableId="1337415909">
    <w:abstractNumId w:val="19"/>
  </w:num>
  <w:num w:numId="3" w16cid:durableId="478814720">
    <w:abstractNumId w:val="6"/>
  </w:num>
  <w:num w:numId="4" w16cid:durableId="91126887">
    <w:abstractNumId w:val="12"/>
  </w:num>
  <w:num w:numId="5" w16cid:durableId="1163424111">
    <w:abstractNumId w:val="12"/>
  </w:num>
  <w:num w:numId="6" w16cid:durableId="1943145935">
    <w:abstractNumId w:val="12"/>
  </w:num>
  <w:num w:numId="7" w16cid:durableId="1891460189">
    <w:abstractNumId w:val="12"/>
  </w:num>
  <w:num w:numId="8" w16cid:durableId="424501647">
    <w:abstractNumId w:val="14"/>
  </w:num>
  <w:num w:numId="9" w16cid:durableId="1729256724">
    <w:abstractNumId w:val="20"/>
  </w:num>
  <w:num w:numId="10" w16cid:durableId="448552611">
    <w:abstractNumId w:val="11"/>
  </w:num>
  <w:num w:numId="11" w16cid:durableId="1895655953">
    <w:abstractNumId w:val="3"/>
  </w:num>
  <w:num w:numId="12" w16cid:durableId="1816219833">
    <w:abstractNumId w:val="23"/>
  </w:num>
  <w:num w:numId="13" w16cid:durableId="600377897">
    <w:abstractNumId w:val="22"/>
  </w:num>
  <w:num w:numId="14" w16cid:durableId="1691100532">
    <w:abstractNumId w:val="9"/>
  </w:num>
  <w:num w:numId="15" w16cid:durableId="2031300621">
    <w:abstractNumId w:val="16"/>
  </w:num>
  <w:num w:numId="16" w16cid:durableId="507446464">
    <w:abstractNumId w:val="8"/>
  </w:num>
  <w:num w:numId="17" w16cid:durableId="160586049">
    <w:abstractNumId w:val="21"/>
  </w:num>
  <w:num w:numId="18" w16cid:durableId="317656923">
    <w:abstractNumId w:val="0"/>
  </w:num>
  <w:num w:numId="19" w16cid:durableId="1830828605">
    <w:abstractNumId w:val="13"/>
  </w:num>
  <w:num w:numId="20" w16cid:durableId="2006325093">
    <w:abstractNumId w:val="18"/>
  </w:num>
  <w:num w:numId="21" w16cid:durableId="55662217">
    <w:abstractNumId w:val="5"/>
  </w:num>
  <w:num w:numId="22" w16cid:durableId="2012218311">
    <w:abstractNumId w:val="2"/>
  </w:num>
  <w:num w:numId="23" w16cid:durableId="1810248960">
    <w:abstractNumId w:val="1"/>
  </w:num>
  <w:num w:numId="24" w16cid:durableId="712654769">
    <w:abstractNumId w:val="15"/>
  </w:num>
  <w:num w:numId="25" w16cid:durableId="1609774634">
    <w:abstractNumId w:val="7"/>
  </w:num>
  <w:num w:numId="26" w16cid:durableId="651451624">
    <w:abstractNumId w:val="17"/>
  </w:num>
  <w:num w:numId="27" w16cid:durableId="1519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2tDA0NzU2NjIwNTdT0lEKTi0uzszPAykwrwUAxyHAzCwAAAA="/>
  </w:docVars>
  <w:rsids>
    <w:rsidRoot w:val="003A59A6"/>
    <w:rsid w:val="00010BF6"/>
    <w:rsid w:val="00012E27"/>
    <w:rsid w:val="0004390D"/>
    <w:rsid w:val="000672F4"/>
    <w:rsid w:val="00076538"/>
    <w:rsid w:val="00087F29"/>
    <w:rsid w:val="000A4E64"/>
    <w:rsid w:val="000B4641"/>
    <w:rsid w:val="000C4186"/>
    <w:rsid w:val="0010711E"/>
    <w:rsid w:val="00127391"/>
    <w:rsid w:val="00127EDD"/>
    <w:rsid w:val="001938BC"/>
    <w:rsid w:val="002170E7"/>
    <w:rsid w:val="00276735"/>
    <w:rsid w:val="00276C39"/>
    <w:rsid w:val="002864A3"/>
    <w:rsid w:val="002A0056"/>
    <w:rsid w:val="002B3B81"/>
    <w:rsid w:val="002F6AE8"/>
    <w:rsid w:val="00342D30"/>
    <w:rsid w:val="003A47B5"/>
    <w:rsid w:val="003A59A6"/>
    <w:rsid w:val="003B1901"/>
    <w:rsid w:val="004059FE"/>
    <w:rsid w:val="004445B3"/>
    <w:rsid w:val="00446332"/>
    <w:rsid w:val="00456A49"/>
    <w:rsid w:val="004733CC"/>
    <w:rsid w:val="004869F1"/>
    <w:rsid w:val="004932CB"/>
    <w:rsid w:val="00501375"/>
    <w:rsid w:val="005350BD"/>
    <w:rsid w:val="005466C8"/>
    <w:rsid w:val="00590ECD"/>
    <w:rsid w:val="00592CC6"/>
    <w:rsid w:val="005A14AE"/>
    <w:rsid w:val="005B520E"/>
    <w:rsid w:val="005B535B"/>
    <w:rsid w:val="005B659E"/>
    <w:rsid w:val="005F2A77"/>
    <w:rsid w:val="006108A4"/>
    <w:rsid w:val="0062132D"/>
    <w:rsid w:val="00663161"/>
    <w:rsid w:val="006C4648"/>
    <w:rsid w:val="006C5E4E"/>
    <w:rsid w:val="006F41EE"/>
    <w:rsid w:val="006F7828"/>
    <w:rsid w:val="00717C7A"/>
    <w:rsid w:val="0072064C"/>
    <w:rsid w:val="007442B3"/>
    <w:rsid w:val="00753F7B"/>
    <w:rsid w:val="0078398E"/>
    <w:rsid w:val="00787C5A"/>
    <w:rsid w:val="007919DE"/>
    <w:rsid w:val="007C0308"/>
    <w:rsid w:val="007F0919"/>
    <w:rsid w:val="008014D2"/>
    <w:rsid w:val="008054BC"/>
    <w:rsid w:val="00811F18"/>
    <w:rsid w:val="00856199"/>
    <w:rsid w:val="008A55B5"/>
    <w:rsid w:val="008A75C8"/>
    <w:rsid w:val="008B7420"/>
    <w:rsid w:val="008C54E6"/>
    <w:rsid w:val="009414C4"/>
    <w:rsid w:val="0094551D"/>
    <w:rsid w:val="0097508D"/>
    <w:rsid w:val="00987056"/>
    <w:rsid w:val="009C2278"/>
    <w:rsid w:val="009E6796"/>
    <w:rsid w:val="00A33681"/>
    <w:rsid w:val="00A510F7"/>
    <w:rsid w:val="00AC6519"/>
    <w:rsid w:val="00B11574"/>
    <w:rsid w:val="00B444D0"/>
    <w:rsid w:val="00B715F1"/>
    <w:rsid w:val="00B7745E"/>
    <w:rsid w:val="00BB27EC"/>
    <w:rsid w:val="00BD189F"/>
    <w:rsid w:val="00BF6519"/>
    <w:rsid w:val="00CB1404"/>
    <w:rsid w:val="00CB66E6"/>
    <w:rsid w:val="00CC5845"/>
    <w:rsid w:val="00D0277F"/>
    <w:rsid w:val="00D76259"/>
    <w:rsid w:val="00D846B4"/>
    <w:rsid w:val="00D86229"/>
    <w:rsid w:val="00D9156D"/>
    <w:rsid w:val="00DA3627"/>
    <w:rsid w:val="00DB79D1"/>
    <w:rsid w:val="00DE2F06"/>
    <w:rsid w:val="00E03048"/>
    <w:rsid w:val="00E04083"/>
    <w:rsid w:val="00E47EB5"/>
    <w:rsid w:val="00E71CAC"/>
    <w:rsid w:val="00E82D8B"/>
    <w:rsid w:val="00E91219"/>
    <w:rsid w:val="00E97E25"/>
    <w:rsid w:val="00EA506F"/>
    <w:rsid w:val="00EB6B4C"/>
    <w:rsid w:val="00EE4362"/>
    <w:rsid w:val="00EF18D7"/>
    <w:rsid w:val="00EF1E8A"/>
    <w:rsid w:val="00EF3A1A"/>
    <w:rsid w:val="00F063A4"/>
    <w:rsid w:val="00F133FD"/>
    <w:rsid w:val="00F91344"/>
    <w:rsid w:val="00FA2592"/>
    <w:rsid w:val="00FC2F18"/>
    <w:rsid w:val="00FD3363"/>
    <w:rsid w:val="00FF0C03"/>
    <w:rsid w:val="00FF6708"/>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C943FF"/>
  <w15:chartTrackingRefBased/>
  <w15:docId w15:val="{0BED3F55-867C-42C7-B00A-6F520FE9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 w:eastAsi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GB"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lang w:val="x-none" w:eastAsia="x-none"/>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lang w:val="x-none" w:eastAsia="x-none"/>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lang w:val="x-none" w:eastAsia="x-none"/>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lang w:val="x-none" w:eastAsia="x-none"/>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val="x-none" w:eastAsia="x-none"/>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NormalWeb">
    <w:name w:val="Normal (Web)"/>
    <w:basedOn w:val="Normal"/>
    <w:uiPriority w:val="99"/>
    <w:semiHidden/>
    <w:unhideWhenUsed/>
    <w:rsid w:val="005A14AE"/>
    <w:rPr>
      <w:sz w:val="24"/>
      <w:szCs w:val="24"/>
    </w:rPr>
  </w:style>
  <w:style w:type="character" w:styleId="Hyperlink">
    <w:name w:val="Hyperlink"/>
    <w:basedOn w:val="DefaultParagraphFont"/>
    <w:uiPriority w:val="99"/>
    <w:unhideWhenUsed/>
    <w:rsid w:val="005466C8"/>
    <w:rPr>
      <w:color w:val="467886" w:themeColor="hyperlink"/>
      <w:u w:val="single"/>
    </w:rPr>
  </w:style>
  <w:style w:type="character" w:styleId="UnresolvedMention">
    <w:name w:val="Unresolved Mention"/>
    <w:basedOn w:val="DefaultParagraphFont"/>
    <w:uiPriority w:val="99"/>
    <w:semiHidden/>
    <w:unhideWhenUsed/>
    <w:rsid w:val="0054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ick.ntalasha@cbu.ac.z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bati@cbu.ac.z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phter.pelekamoyo@kmu.ac.zm" TargetMode="External"/><Relationship Id="rId11" Type="http://schemas.openxmlformats.org/officeDocument/2006/relationships/oleObject" Target="embeddings/Microsoft_Excel_97-2003_Worksheet.xls"/><Relationship Id="rId5" Type="http://schemas.openxmlformats.org/officeDocument/2006/relationships/hyperlink" Target="mailto:jephkapi@outlook.com"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mufungulwa@cbu.ac.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7741</Words>
  <Characters>48228</Characters>
  <Application>Microsoft Office Word</Application>
  <DocSecurity>0</DocSecurity>
  <Lines>1377</Lines>
  <Paragraphs>571</Paragraphs>
  <ScaleCrop>false</ScaleCrop>
  <HeadingPairs>
    <vt:vector size="2" baseType="variant">
      <vt:variant>
        <vt:lpstr>Title</vt:lpstr>
      </vt:variant>
      <vt:variant>
        <vt:i4>1</vt:i4>
      </vt:variant>
    </vt:vector>
  </HeadingPairs>
  <TitlesOfParts>
    <vt:vector size="1" baseType="lpstr">
      <vt:lpstr>International Journal of Multi-Disciplinary Research</vt:lpstr>
    </vt:vector>
  </TitlesOfParts>
  <Company>ZRDC</Company>
  <LinksUpToDate>false</LinksUpToDate>
  <CharactersWithSpaces>55398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Multi-Disciplinary Research</dc:title>
  <dc:subject/>
  <dc:creator>IJMDR</dc:creator>
  <cp:keywords/>
  <cp:lastModifiedBy>Jephter Pelekamoyo</cp:lastModifiedBy>
  <cp:revision>18</cp:revision>
  <cp:lastPrinted>2025-04-10T15:13:00Z</cp:lastPrinted>
  <dcterms:created xsi:type="dcterms:W3CDTF">2024-12-06T10:38:00Z</dcterms:created>
  <dcterms:modified xsi:type="dcterms:W3CDTF">2025-04-10T15:13:00Z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fc1040552204f0c098c35f17414e4d01672391a9b515bae8c687ac08642e1be8</vt:lpwstr>
  </property>
</Properties>
</file>